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BB" w:rsidRPr="00433CBB" w:rsidRDefault="00433CBB" w:rsidP="00433CBB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433CBB">
        <w:rPr>
          <w:rFonts w:ascii="Times New Roman" w:hAnsi="Times New Roman" w:cs="Times New Roman"/>
          <w:b/>
          <w:sz w:val="44"/>
          <w:szCs w:val="24"/>
        </w:rPr>
        <w:t>RESUMO – REVOLUÇÃO INDUSTRIAL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588056" cy="3629025"/>
            <wp:effectExtent l="0" t="0" r="0" b="0"/>
            <wp:wrapTopAndBottom/>
            <wp:docPr id="2" name="Imagem 2" descr="REVOLUÇÃO INDUSTRI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OLUÇÃO INDUSTRI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56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RESUMO – REVOLUÇÃO INDUSTRIAL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economia mundial sofreu modificações profundas a partir da segunda metade do século 18, quando se iniciou, na Grã-Bretanha, a Revolução Industrial – estreitamente relacionada ao desenvolvimento do sistema capitalista, a industrialização se estendeu por todo o mundo e determinou o surgimento de novas formas de sociedade, de estado e de pensamento.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Em sentido restrito, a expressão “Revolução Industrial” aplica-se às transformações econômicas e técnicas ocorridas na Grã-Bretanha, entre o século 18 e 19, com o surgimento da grande indústria moderna – em sentido amplo, refere-se à fase do desenvolvimento industrial que corresponde à passagem da oficina artesanal ou da manufatura para a fábrica e, no plano econômico geral, esse processo se fez acompanhar da transformação do capitalismo comercial, que se iniciara no Renascimento, no capitalismo industrial.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A Revolução Industrial inglesa estendeu-se depois ao centro-oeste da Europa e aos EUA e conferiu a essas regiões grande supremacia sobre as nações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européias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 xml:space="preserve"> e não-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européias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 xml:space="preserve"> que ficaram à margem dessa revolução, em virtude do mecanismo de acumulação de capital inerente ao capitalismo moderno, criando-se assim um descompasso crescente entre países industrializados, economicamente desenvolvidos, e países não industrializados, ou subdesenvolvidos, de economia dependente.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expressão Revolução Industrial não é aceita pacificamente – alguns economistas argumentam que a palavra “revolução” indica mudanças súbitas e bruscas, que não ocorrem na economia – os próprios contemporâneos do fenômeno, no entanto, viram-no com esse caráter revolucionário.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Arthur Young, economista inglês do final do século 18, denominou-a como “uma revolução que está sendo feita”, porém, reconhecida pelos socialistas, essa expressão foi difundida pelo economista Arnold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Toynbee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 xml:space="preserve">, tio do historiador homônimo, em A Revolução Industrial (The Industrial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, 1884).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lastRenderedPageBreak/>
        <w:t>CAUSAS DA REVOLUÇÃO INDUSTRIAL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fase aguda da Revolução Industrial Inglesa (entre 1760/1830) foi a continuação natural de um longo processo, que se iniciou em data muito anterior e desdobrou-se ao longo de muitos anos – justamente na Inglaterra, onde o fenômeno pareceu mais repentino e diferente aos contemporâneos, o processo foi o mais demorado.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Pode-se falar não em uma, mas em várias revoluções industriais sucessivas: uma no século XIII, quando da introdução das primeiras máquinas hidráulicas na indústria têxtil; outra, entre 1540 e 1640, estimulada pela alta dos preços e pela Reforma Protestante.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Essas primeiras “revoluções” consistiram na exploração industrial do carvão mineral e do minério de ferro, no fabrico do aço, sabão, açúcar, cerveja, pólvora, objetos de cobre, estanho, latão, papel.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Ocorreu a introdução de novas indústrias e a aplicação de novos métodos a velhas indústrias, além da descoberta e aplicação de novas técnicas.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Surgiu então a Revolução Industrial propriamente dita (séc. 18 e 19), caracterizada por algumas novidades na produção industrial, como a metalurgia do coque, a utilização da máquina a vapor na mineração e na laminação, a invenção de máquinas nos setores de fiação e tecelagem, algumas já a vapor, o emprego de novos métodos e materiais na cerâmica, na engenharia civil e nos transportes, sobretudo canais e ferrovias.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Na segunda metade do século 19 e primeira do século 20, após a primeira guerra mundial, surgiu um novo período denominado: “Nova Revolução Industrial” ou “Segunda Revolução Industrial”.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Tornando como princípio básico da Revolução Industrial a fabricação de mercadorias por máquinas movidas a energia de fontes naturais, verifica-se que a Revolução Industrial inglesa do século 18 continuou muito além de 1830 e prosseguiu durante todo o século 20.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Ela resultou das seguintes premissas: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Revolução agrícola, que proporcionou mão-de-obra abundante e barata;</w:t>
      </w:r>
      <w:r w:rsidRPr="00433CBB">
        <w:rPr>
          <w:rFonts w:ascii="Times New Roman" w:hAnsi="Times New Roman" w:cs="Times New Roman"/>
          <w:sz w:val="24"/>
          <w:szCs w:val="24"/>
        </w:rPr>
        <w:br/>
        <w:t>expansão do comércio marítimo internacional e seu virtual domínio pela Inglaterra; abundância de capitais e baixas taxas de juros, devido à acumulação propiciada pelo comércio e pela agricultura; mobilização desses capitais em função do desenvolvimento do mercado financeiro de Londres e dos bancos provinciais;</w:t>
      </w:r>
      <w:r w:rsidRPr="00433CBB">
        <w:rPr>
          <w:rFonts w:ascii="Times New Roman" w:hAnsi="Times New Roman" w:cs="Times New Roman"/>
          <w:sz w:val="24"/>
          <w:szCs w:val="24"/>
        </w:rPr>
        <w:br/>
        <w:t>aperfeiçoamentos técnicos em máquinas já existentes, invenção de novos equipamentos e melhoria da mão-de-obra especializada;</w:t>
      </w:r>
      <w:r w:rsidRPr="00433CBB">
        <w:rPr>
          <w:rFonts w:ascii="Times New Roman" w:hAnsi="Times New Roman" w:cs="Times New Roman"/>
          <w:sz w:val="24"/>
          <w:szCs w:val="24"/>
        </w:rPr>
        <w:br/>
        <w:t>e utilização de uma nova forma de energia (vapor).</w:t>
      </w:r>
      <w:r w:rsidRPr="00433CBB">
        <w:rPr>
          <w:rFonts w:ascii="Times New Roman" w:hAnsi="Times New Roman" w:cs="Times New Roman"/>
          <w:sz w:val="24"/>
          <w:szCs w:val="24"/>
        </w:rPr>
        <w:br/>
        <w:t>Assim, essas transformações econômicas, sociais e tecnológicas, que isoladamente seriam só acontecimentos, ao ocorrerem concomitantemente e se inter-relacionarem, ganharam aspecto revolucionário.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Deve-se acrescentar a tais aperfeiçoamentos e invenções outros fatores, como a transformação geral do setor dos transportes, com a abertura de vários canais, a construção de ferrovias e rodovias, graças ao processo de John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Loudon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MacAdam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, a dinamização da navegação a vapor; a substituição do mercantilismo pelo liberalismo econômico (como prática econômica); a reflexão ensejada pelas obras de Adam Smith, David Ricardo, John Stuart Mill e outros; o afluxo à Europa do ouro do Brasil e das colônias hispânicas.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Assim como das riquezas da Índia, exploradas pela Companhia Inglesa das Índias Orientais; a dinamização do processo de crescimento econômico, pelo investimento de boa parte dos lucros do comércio e da indústria em bens de produção e pelo reinvestimento dos lucros obtidos com tais bens na produção de novos bens de capital.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lastRenderedPageBreak/>
        <w:t>Os ingleses foram nessa fase responsáveis pela maior parte dos novos inventos, mas também utilizaram as contribuições de outros povos: fabricação de papel com os holandeses, franceses e italianos; tecelagem da seda com os italianos; obtenção da folha-de-flandres com laminadores suíços etc.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PROCESSO DE PRODUÇÃO NA REVOLUÇÃO INDUSTRIAL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Nessa evolução, a produção manual que antecede a industrial conheceu duas etapas bem definidas, dentro do processo de desenvolvimento do capitalismo: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O artesanato, foi a forma de produção característica da Baixa Idade Média, durante o renascimento urbano e comercial, sendo representado por uma produção de caráter familiar, na qual o artesão, possuía os meios de produção (era o proprietário da oficina e das ferramentas) e trabalhava com a família em sua própria casa, realizando todas as etapas da produção, desde o preparo da matéria-prima, até o acabamento final; ou seja não havia divisão do trabalho ou especialização – em algumas situações o artesão tinha um ajudante, porém não assalariado, pois realizava o mesmo trabalho pagando uma “taxa” pelo utilização das ferramentas.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É importante lembrar que nesse período a produção artesanal estava sob controle das corporações de ofício, assim como o comércio também era controlado por associações, limitando o desenvolvimento da produção.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manufatura, predominou ao longo da Idade Moderna, resultando da ampliação do mercado consumidor com o desenvolvimento do comércio monetário. Nesse momento, já ocorre um aumento na produtividade do trabalho, devido a divisão social da produção, onde cada trabalhador realizava uma etapa na confecção de um produto.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ampliação do mercado consumidor relaciona-se diretamente ao alargamento do comércio, tanto em direção ao oriente como em direção à América, permanecendo o lucro nas mãos dos grandes mercadores.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Outra característica foi a interferência do capitalista no processo produtivo, passando a comprar a matéria prima e a determinar o ritmo de produção, uma vez que controlava os principais mercados consumidores.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partir da máquina, fala-se numa primeira, segunda e até terceira e quarta Revolução Industrial – porém, se concebermos a industrialização, como um processo, seria mais coerente falar-se num primeiro momento (energia a vapor no século 18), num segundo momento (energia elétrica no século 19) e num terceiro e quarto momentos, representados respectivamente pela energia nuclear e pelo avanço da informática, da robótica e do setor de comunicações ao longo dos séculos 20 e 21 – porém aspectos ainda discutíveis.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DESDOBRAMENTOS MUNDIAIS DA REVOLUÇÃO INDUSTRIAL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FRANÇA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Em 1789 a Grã-Bretanha já se encontrava nitidamente à frente do seu mais próximo concorrente: a França, que tentou acompanhar o ritmo inglês, recorrendo ao protecionismo real e a técnicos britânicos, podendo assim contar com equipamentos como a Jenny, máquina que fiava com grande rapidez; a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 xml:space="preserve"> Frame, máquina movida a energia hidráulica; a fundição à base de coque; e a primeira bomba a vapor, construída em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Chaillot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, em 1779, segundo o modelo de James Watt.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No entanto, fatores diversos retardaram a Revolução Industrial na França: a vantagem inglesa já era sensível em 1786, quando do tratado comercial entre os dois países, duramente criticado pelos industriais franceses, pelos prejuízos que lhes trazia a concorrência inglesa.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Diversos fatores contribuíram para manter a França na retaguarda: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O retardamento da produção agrícola em virtude das limitações impostas pela pequena propriedade, incapaz de liberar grandes excedentes de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mão-deobra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;</w:t>
      </w:r>
      <w:r w:rsidRPr="00433CBB">
        <w:rPr>
          <w:rFonts w:ascii="Times New Roman" w:hAnsi="Times New Roman" w:cs="Times New Roman"/>
          <w:sz w:val="24"/>
          <w:szCs w:val="24"/>
        </w:rPr>
        <w:br/>
      </w:r>
      <w:r w:rsidRPr="00433CBB">
        <w:rPr>
          <w:rFonts w:ascii="Times New Roman" w:hAnsi="Times New Roman" w:cs="Times New Roman"/>
          <w:sz w:val="24"/>
          <w:szCs w:val="24"/>
        </w:rPr>
        <w:lastRenderedPageBreak/>
        <w:t>a perda dos principais mercados coloniais; o maior interesse dos capitalistas franceses pelos altos cargos públicos, terras e títulos de nobreza; a estreiteza e falta de organização do mercado de capitais; e a</w:t>
      </w:r>
      <w:r w:rsidRPr="00433CBB">
        <w:rPr>
          <w:rFonts w:ascii="Times New Roman" w:hAnsi="Times New Roman" w:cs="Times New Roman"/>
          <w:sz w:val="24"/>
          <w:szCs w:val="24"/>
        </w:rPr>
        <w:br/>
        <w:t>mentalidade limitada e conservadora dos empresários.</w:t>
      </w:r>
      <w:r w:rsidRPr="00433CBB">
        <w:rPr>
          <w:rFonts w:ascii="Times New Roman" w:hAnsi="Times New Roman" w:cs="Times New Roman"/>
          <w:sz w:val="24"/>
          <w:szCs w:val="24"/>
        </w:rPr>
        <w:br/>
        <w:t>A revolução francesa de 1789 e as guerras napoleônicas impulsionaram a produção em massa e a conquista de novos mercados, como a América Latina pelos industriais ingleses, enquanto a França teve de limitar-se à Europa, aumentando ainda mais sua defasagem tecnológica nos setores da metalurgia e dos têxteis em relação à Grã-Bretanha, apesar do esforço de Napoleão para fomentar a industrialização.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O processo incipiente de industrialização não resistiu ao retorno da paz em 1815, e os empresários que conseguiram sobreviver ampararam-se numa legislação protecionista exagerada, estimuladora de inépcia e baixa produtividade. Com o comércio em crise e os transportes desorganizados e precários, somente após 1830 foi possível implantar uma política eficiente de industrialização e construção ferroviária.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ALEMANHA E ITÁLIA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ALEMANHA começou a sofrer algumas transformações com a União Aduaneira (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Zollverein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), de 1834, que criou uma área de livre comércio na maior parte do território germânico, sob a liderança da Prússia, mas a grande indústria só se multiplicou e cresceu após 1850.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Revolução Industrial Alemã ocorreu de fato após a reunificação política de 1870 e concluiu-se por volta de 1890 – muito mais rápida que a inglesa, aproveitou a experiência desta e deu origem a uma indústria bem mais moderna.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ITÁLIA foi prejudicada pela carência de matérias-primas e fontes energéticas: sua industrialização só se intensificou por volta de 1890-1900, em virtude da eletricidade.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O mesmo pode ser dito quanto aos países escandinavos. Portanto, na própria Europa o processo de industrialização não se realizou como um todo, e verificou-se o mesmo quadro: formação de países (ou áreas) desenvolvidos e outros subdesenvolvidos.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18380" cy="3719740"/>
            <wp:effectExtent l="0" t="0" r="1270" b="0"/>
            <wp:docPr id="1" name="Imagem 1" descr="REVOLUÇÃO INDUS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OLUÇÃO INDUST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11" cy="37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lastRenderedPageBreak/>
        <w:t>RESTO DO MUNDO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Na América Latina, África e Ásia a Revolução Industrial se mostrou por meio de suas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conseqüências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: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Destruição da indústria artesanal doméstica, não raro bastante adiantada, como na Índia e na China;</w:t>
      </w:r>
      <w:r w:rsidRPr="00433CBB">
        <w:rPr>
          <w:rFonts w:ascii="Times New Roman" w:hAnsi="Times New Roman" w:cs="Times New Roman"/>
          <w:sz w:val="24"/>
          <w:szCs w:val="24"/>
        </w:rPr>
        <w:br/>
        <w:t>Instalação de empresas estrangeiras, exploração dos recursos naturais segundo os interesses do imperialismo e construção de obras públicas e de vias de transporte segundo esses mesmos interesses, quer para facilitar a exportação de matérias-primas e produtos tropicais, quer para permitir maior consumo de artigos manufaturados importados da Europa e dos Estados Unidos.</w:t>
      </w:r>
      <w:r w:rsidRPr="00433CBB">
        <w:rPr>
          <w:rFonts w:ascii="Times New Roman" w:hAnsi="Times New Roman" w:cs="Times New Roman"/>
          <w:sz w:val="24"/>
          <w:szCs w:val="24"/>
        </w:rPr>
        <w:br/>
        <w:t>Com as duas guerras mundiais e o despertar do nacionalismo, começou a haver uma tomada de consciência do fenômeno chamado imperialismo e de seu componente, o subdesenvolvimento. Passou então a ser meta prioritária do desenvolvimento econômico e da emancipação do imperialismo, a industrialização, isto é, a realização de revoluções industriais locais.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Essa nova orientação já encontrou em países como Índia, China e Brasil algumas empresas industriais em funcionamento, sobretudo no setor têxtil. Mas a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>, isto é, a indústria de base, estava ainda por ser instalada, pois não era um setor que interessasse aos capitais imperialistas desenvolver.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O exemplo mais significativo de Revolução Industrial, em tempo e profundidade, foi o da Rússia, após 1917.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Mas, como ocorreu na China Popular e nos países da Europa oriental, realizou-se segundo um tipo de economia totalmente socializada, que fugiu aos velhos padrões da economia capitalista.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CONSEQUÊNCIAS DA REVOLUÇÃO INDUSTRIAL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A Revolução Industrial, ao deslocar uma estrutura industrial de tipo artesanal, mais ou menos desenvolvida, conforme o país e a época, não atingiu todos os setores de uma só vez. Mesmo num determinado setor, como o têxtil, certas modificações se deram mais depressa que outras.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De modo geral a revolução afetou em primeiro lugar a fabricação de bens de consumo: tecidos, roupas, utensílios de metal, produtos alimentícios. Numa segunda etapa foram atingidas as indústrias ligadas a bens de produção: máquinas, siderurgia, química, ferramentas etc. A manufatura de ferro e aço em grande escala foi a ponte necessária entre as duas fases.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Nas regiões de economia dependente apenas algumas indústrias de bens de produção ligadas à exportação (exploração vegetal ou mineral) atraíram o interesse do capitalismo internacional. Quase sempre as necessidades de energia e matérias-primas ditaram a localização das indústrias, perto de jazidas carboníferas, vales fluviais, locais com potencial hidrelétrico. Água e energia foram fatores essenciais para a localização da indústria têxtil, assim como o carvão para a siderurgia, a argila para a cerâmica etc.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433CBB">
        <w:rPr>
          <w:rFonts w:ascii="Times New Roman" w:hAnsi="Times New Roman" w:cs="Times New Roman"/>
          <w:sz w:val="24"/>
          <w:szCs w:val="24"/>
        </w:rPr>
        <w:t>conseqüências</w:t>
      </w:r>
      <w:proofErr w:type="spellEnd"/>
      <w:r w:rsidRPr="00433CBB">
        <w:rPr>
          <w:rFonts w:ascii="Times New Roman" w:hAnsi="Times New Roman" w:cs="Times New Roman"/>
          <w:sz w:val="24"/>
          <w:szCs w:val="24"/>
        </w:rPr>
        <w:t xml:space="preserve"> gerais da Revolução Industrial podem ser assim resumidas:</w:t>
      </w:r>
    </w:p>
    <w:p w:rsidR="00433CBB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  <w:r w:rsidRPr="00433CBB">
        <w:rPr>
          <w:rFonts w:ascii="Times New Roman" w:hAnsi="Times New Roman" w:cs="Times New Roman"/>
          <w:sz w:val="24"/>
          <w:szCs w:val="24"/>
        </w:rPr>
        <w:t>urbanização rápida e intensa;</w:t>
      </w:r>
      <w:r w:rsidRPr="00433CBB">
        <w:rPr>
          <w:rFonts w:ascii="Times New Roman" w:hAnsi="Times New Roman" w:cs="Times New Roman"/>
          <w:sz w:val="24"/>
          <w:szCs w:val="24"/>
        </w:rPr>
        <w:br/>
        <w:t>progresso das regiões industriais em relação às rurais;</w:t>
      </w:r>
      <w:r w:rsidRPr="00433CBB">
        <w:rPr>
          <w:rFonts w:ascii="Times New Roman" w:hAnsi="Times New Roman" w:cs="Times New Roman"/>
          <w:sz w:val="24"/>
          <w:szCs w:val="24"/>
        </w:rPr>
        <w:br/>
        <w:t>incremento do comércio interno e internacional;</w:t>
      </w:r>
      <w:r w:rsidRPr="00433CBB">
        <w:rPr>
          <w:rFonts w:ascii="Times New Roman" w:hAnsi="Times New Roman" w:cs="Times New Roman"/>
          <w:sz w:val="24"/>
          <w:szCs w:val="24"/>
        </w:rPr>
        <w:br/>
        <w:t>aperfeiçoamento dos meios de transporte;</w:t>
      </w:r>
      <w:r w:rsidRPr="00433CBB">
        <w:rPr>
          <w:rFonts w:ascii="Times New Roman" w:hAnsi="Times New Roman" w:cs="Times New Roman"/>
          <w:sz w:val="24"/>
          <w:szCs w:val="24"/>
        </w:rPr>
        <w:br/>
        <w:t>crescimento demográfico;</w:t>
      </w:r>
      <w:r w:rsidRPr="00433CBB">
        <w:rPr>
          <w:rFonts w:ascii="Times New Roman" w:hAnsi="Times New Roman" w:cs="Times New Roman"/>
          <w:sz w:val="24"/>
          <w:szCs w:val="24"/>
        </w:rPr>
        <w:br/>
        <w:t>e redistribuição da riqueza e do poder, primeiro entre os países da Europa, como prova o declínio relativo da França, e depois do mundo.</w:t>
      </w:r>
    </w:p>
    <w:bookmarkEnd w:id="0"/>
    <w:p w:rsidR="007F2B34" w:rsidRPr="00433CBB" w:rsidRDefault="00433CBB" w:rsidP="00433CBB">
      <w:pPr>
        <w:rPr>
          <w:rFonts w:ascii="Times New Roman" w:hAnsi="Times New Roman" w:cs="Times New Roman"/>
          <w:sz w:val="24"/>
          <w:szCs w:val="24"/>
        </w:rPr>
      </w:pPr>
    </w:p>
    <w:sectPr w:rsidR="007F2B34" w:rsidRPr="00433CBB" w:rsidSect="00433CBB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BB"/>
    <w:rsid w:val="00433CB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8E9C-5B11-428B-A936-0F54F342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3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33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C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3C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CB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33CBB"/>
    <w:rPr>
      <w:color w:val="0000FF"/>
      <w:u w:val="single"/>
    </w:rPr>
  </w:style>
  <w:style w:type="character" w:customStyle="1" w:styleId="td-post-date">
    <w:name w:val="td-post-date"/>
    <w:basedOn w:val="Fontepargpadro"/>
    <w:rsid w:val="00433CBB"/>
  </w:style>
  <w:style w:type="character" w:customStyle="1" w:styleId="td-nr-views-1468">
    <w:name w:val="td-nr-views-1468"/>
    <w:basedOn w:val="Fontepargpadro"/>
    <w:rsid w:val="00433CBB"/>
  </w:style>
  <w:style w:type="paragraph" w:styleId="NormalWeb">
    <w:name w:val="Normal (Web)"/>
    <w:basedOn w:val="Normal"/>
    <w:uiPriority w:val="99"/>
    <w:semiHidden/>
    <w:unhideWhenUsed/>
    <w:rsid w:val="0043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65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284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9670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6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3566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wp-content/uploads/2008/07/revolucao_industrial_fabricas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2206</Words>
  <Characters>11914</Characters>
  <Application>Microsoft Office Word</Application>
  <DocSecurity>0</DocSecurity>
  <Lines>99</Lines>
  <Paragraphs>28</Paragraphs>
  <ScaleCrop>false</ScaleCrop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2018-03-31T12:26:00Z</dcterms:created>
  <dcterms:modified xsi:type="dcterms:W3CDTF">2018-03-31T12:28:00Z</dcterms:modified>
</cp:coreProperties>
</file>