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62" w:rsidRPr="002D5C62" w:rsidRDefault="002D5C62" w:rsidP="002D5C62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2D5C62">
        <w:rPr>
          <w:rFonts w:ascii="Times New Roman" w:hAnsi="Times New Roman" w:cs="Times New Roman"/>
          <w:b/>
          <w:sz w:val="40"/>
        </w:rPr>
        <w:t>PRONOMES DEMONSTRATIVOS</w:t>
      </w:r>
    </w:p>
    <w:bookmarkEnd w:id="0"/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Uso em relação ao espaço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•Este livro é o livro que está próximo de quem fala ou escreve.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•Esse livro é o livro que está próximo de quem ouve ou lê.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•Aquele livro é o livro que está afastado de ambos (de quem fala ou escreve e de quem ouve ou lê).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Uso em relação ao tempo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•Este ano é o ano em curso, indicando, portanto, tempo presente.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•Esses dias são dias de um passado próximo, referindo, portanto, tempo passado próximo.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•Aqueles tempos são tempos de um passado distante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Em relação ao futuro, usa-se igualmente este: O novo ano está próximo; este marcará o início de uma nova era.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Uso em relação ao discurso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A América do Sul foi descoberta por espanhóis e portugueses; estes descobriram o Brasil e aqueles, outra grande parte. Estes refere-se aos portugueses e aqueles aos espanhóis.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O continente americano foi descoberto, em sua quase totalidade, por espanhóis, ingleses e portugueses; estes descobriram o Brasil; esses, os Estados Unidos; e aqueles, grande parte da América Latina.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Este indica algo que vamos mencionar e esse diz respeito a algo já mencionado: Isso que eu lhes disse há pouco nada tem a ver com isto que vou dizer. Outro exemplo: Disse-lhe apenas isto: chega!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Por isso</w:t>
      </w:r>
    </w:p>
    <w:p w:rsidR="002D5C62" w:rsidRPr="002D5C62" w:rsidRDefault="002D5C62" w:rsidP="002D5C62">
      <w:pPr>
        <w:rPr>
          <w:rFonts w:ascii="Times New Roman" w:hAnsi="Times New Roman" w:cs="Times New Roman"/>
          <w:sz w:val="24"/>
        </w:rPr>
      </w:pPr>
      <w:r w:rsidRPr="002D5C62">
        <w:rPr>
          <w:rFonts w:ascii="Times New Roman" w:hAnsi="Times New Roman" w:cs="Times New Roman"/>
          <w:sz w:val="24"/>
        </w:rPr>
        <w:t>Como se refere a assunto anteriormente mencionado, escreve-se sempre com ss: Estou cansado, por isso vou dormir. Pode ser por isto só quando se refere ao futuro: Por isto que vou dizer agora.</w:t>
      </w:r>
    </w:p>
    <w:p w:rsidR="00D7128A" w:rsidRPr="002D5C62" w:rsidRDefault="002D5C62" w:rsidP="002D5C62">
      <w:pPr>
        <w:rPr>
          <w:rFonts w:ascii="Times New Roman" w:hAnsi="Times New Roman" w:cs="Times New Roman"/>
          <w:sz w:val="24"/>
        </w:rPr>
      </w:pPr>
    </w:p>
    <w:sectPr w:rsidR="00D7128A" w:rsidRPr="002D5C62" w:rsidSect="002D5C62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62"/>
    <w:rsid w:val="001515F3"/>
    <w:rsid w:val="002D5C62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AB7B-1EFA-479A-9013-61B94A48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2D5C62"/>
    <w:rPr>
      <w:color w:val="0000FF"/>
      <w:u w:val="single"/>
    </w:rPr>
  </w:style>
  <w:style w:type="character" w:customStyle="1" w:styleId="td-post-date">
    <w:name w:val="td-post-date"/>
    <w:basedOn w:val="DefaultParagraphFont"/>
    <w:rsid w:val="002D5C62"/>
  </w:style>
  <w:style w:type="character" w:customStyle="1" w:styleId="td-nr-views-2040">
    <w:name w:val="td-nr-views-2040"/>
    <w:basedOn w:val="DefaultParagraphFont"/>
    <w:rsid w:val="002D5C62"/>
  </w:style>
  <w:style w:type="paragraph" w:styleId="NormalWeb">
    <w:name w:val="Normal (Web)"/>
    <w:basedOn w:val="Normal"/>
    <w:uiPriority w:val="99"/>
    <w:semiHidden/>
    <w:unhideWhenUsed/>
    <w:rsid w:val="002D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92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2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16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420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87404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6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5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36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6075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2018-03-30T19:53:00Z</dcterms:created>
  <dcterms:modified xsi:type="dcterms:W3CDTF">2018-03-30T19:54:00Z</dcterms:modified>
</cp:coreProperties>
</file>