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32" w:rsidRPr="00C46E32" w:rsidRDefault="00C46E32" w:rsidP="00C46E32">
      <w:pPr>
        <w:pStyle w:val="Heading1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679060</wp:posOffset>
            </wp:positionV>
            <wp:extent cx="4505571" cy="2971800"/>
            <wp:effectExtent l="0" t="0" r="9525" b="0"/>
            <wp:wrapTopAndBottom/>
            <wp:docPr id="1" name="Picture 1" descr="Resultado de imagem para Dia do Hom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a do Hom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571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C46E32">
        <w:t>Dia do Homem</w:t>
      </w:r>
      <w:r>
        <w:t xml:space="preserve"> – 15 de Julho</w:t>
      </w:r>
    </w:p>
    <w:p w:rsidR="00C46E32" w:rsidRDefault="00C46E32" w:rsidP="00C46E32">
      <w:pPr>
        <w:rPr>
          <w:rFonts w:ascii="Arial" w:hAnsi="Arial" w:cs="Arial"/>
          <w:sz w:val="24"/>
          <w:szCs w:val="24"/>
        </w:rPr>
      </w:pPr>
    </w:p>
    <w:p w:rsidR="00C46E32" w:rsidRPr="00C46E32" w:rsidRDefault="00C46E32" w:rsidP="00C46E32">
      <w:pPr>
        <w:rPr>
          <w:rFonts w:ascii="Arial" w:hAnsi="Arial" w:cs="Arial"/>
          <w:sz w:val="24"/>
          <w:szCs w:val="24"/>
        </w:rPr>
      </w:pPr>
      <w:r w:rsidRPr="00C46E32">
        <w:rPr>
          <w:rFonts w:ascii="Arial" w:hAnsi="Arial" w:cs="Arial"/>
          <w:sz w:val="24"/>
          <w:szCs w:val="24"/>
        </w:rPr>
        <w:t>Em 15 de julho é celebrado, no Brasil, o Dia do Homem. Entretanto, essa mesma data é comemorada por muitas nações do exterior aos 19 dias do mês de novembro. Ambas as datas têm o propósito de chamar a atenção da sociedade para problemas e circunstâncias que possam atingir, em especial, o sexo masculino. Além disso, ambas foram instituídas na década de 1990.</w:t>
      </w:r>
    </w:p>
    <w:p w:rsidR="00C46E32" w:rsidRPr="00C46E32" w:rsidRDefault="00C46E32" w:rsidP="00C46E32">
      <w:pPr>
        <w:rPr>
          <w:rFonts w:ascii="Arial" w:hAnsi="Arial" w:cs="Arial"/>
          <w:sz w:val="24"/>
          <w:szCs w:val="24"/>
        </w:rPr>
      </w:pPr>
      <w:r w:rsidRPr="00C46E32">
        <w:rPr>
          <w:rFonts w:ascii="Arial" w:hAnsi="Arial" w:cs="Arial"/>
          <w:sz w:val="24"/>
          <w:szCs w:val="24"/>
        </w:rPr>
        <w:t>No Brasil, a data foi proposta pela Ordem Nacional dos Escritores em 1992. Desde esse ano, as atenções para tal data vêm se tornando crescentes, sobretudo por parte de autoridades políticas e por núcleos de especialistas na saúde do homem. Em se tratando do tema da saúde do homem, o médico Jerome Teelucksingh, de Trinidad e Tobago, tendo em vista exatamente pôr em destaque a saúde do gênero masculino à comunidade internacional, propôs à Organização das Nações Unidas (ONU), em 1999, que fosse criado um dia para tal objetivo.</w:t>
      </w:r>
    </w:p>
    <w:p w:rsidR="00C46E32" w:rsidRPr="00C46E32" w:rsidRDefault="00C46E32" w:rsidP="00C46E32">
      <w:pPr>
        <w:rPr>
          <w:rFonts w:ascii="Arial" w:hAnsi="Arial" w:cs="Arial"/>
          <w:sz w:val="24"/>
          <w:szCs w:val="24"/>
        </w:rPr>
      </w:pPr>
      <w:r w:rsidRPr="00C46E32">
        <w:rPr>
          <w:rFonts w:ascii="Arial" w:hAnsi="Arial" w:cs="Arial"/>
          <w:sz w:val="24"/>
          <w:szCs w:val="24"/>
        </w:rPr>
        <w:t>O dia escolhido foi 19 de novembro. Desde o início do século XXI, muitas campanhas vêm sendo feitas em vários países com o objetivo de conscientizar os homens da importância de cuidarem de seu corpo e de sua saúde. Um exemplo desse tipo de conscientização diz respeito ao </w:t>
      </w:r>
      <w:hyperlink r:id="rId5" w:history="1">
        <w:r w:rsidRPr="00C46E32">
          <w:rPr>
            <w:rStyle w:val="Hyperlink"/>
            <w:rFonts w:ascii="Arial" w:hAnsi="Arial" w:cs="Arial"/>
            <w:color w:val="auto"/>
            <w:sz w:val="24"/>
            <w:szCs w:val="24"/>
          </w:rPr>
          <w:t>câncer de próstata</w:t>
        </w:r>
      </w:hyperlink>
      <w:r w:rsidRPr="00C46E32">
        <w:rPr>
          <w:rFonts w:ascii="Arial" w:hAnsi="Arial" w:cs="Arial"/>
          <w:sz w:val="24"/>
          <w:szCs w:val="24"/>
        </w:rPr>
        <w:t>, que atinge grande parcela da população masculina de todo o mundo. Outras doenças relacionadas com o uso do tabaco e de bebidas alcoólicas também são colocadas em questão na oportunidade desse dia.</w:t>
      </w:r>
    </w:p>
    <w:p w:rsidR="00C46E32" w:rsidRPr="00C46E32" w:rsidRDefault="00C46E32" w:rsidP="00C46E32">
      <w:pPr>
        <w:rPr>
          <w:rFonts w:ascii="Arial" w:hAnsi="Arial" w:cs="Arial"/>
          <w:sz w:val="24"/>
          <w:szCs w:val="24"/>
        </w:rPr>
      </w:pPr>
      <w:r w:rsidRPr="00C46E32">
        <w:rPr>
          <w:rFonts w:ascii="Arial" w:hAnsi="Arial" w:cs="Arial"/>
          <w:sz w:val="24"/>
          <w:szCs w:val="24"/>
        </w:rPr>
        <w:t>Outro dos objetivos da reflexão que propõe o Dia do Homem é a igualdade entre os gêneros masculino e feminino. O alvo principal dessa proposta é a mudança de comportamento com relação a muitas posturas colocadas, tanto por condutas machistas quanto por condutas do radicalismo feminista, que tendem a restringir o debate da valorização profissional e social da mulher e do papel fundamental que o homem desempenha nesse processo.</w:t>
      </w:r>
    </w:p>
    <w:p w:rsidR="00C46E32" w:rsidRPr="00C46E32" w:rsidRDefault="00C46E32" w:rsidP="00C46E32">
      <w:pPr>
        <w:rPr>
          <w:rFonts w:ascii="Arial" w:hAnsi="Arial" w:cs="Arial"/>
          <w:sz w:val="24"/>
          <w:szCs w:val="24"/>
        </w:rPr>
      </w:pPr>
      <w:r w:rsidRPr="00C46E32">
        <w:rPr>
          <w:rFonts w:ascii="Arial" w:hAnsi="Arial" w:cs="Arial"/>
          <w:sz w:val="24"/>
          <w:szCs w:val="24"/>
        </w:rPr>
        <w:t>Além disso, há ainda a discussão sobre o paradigma do homem contemporâneo, que já não segue o mesmo padrão comportamental do século passado, nem em seu seio familiar nem em seu trabalho ou na convivência com círculos de amigos, etc.</w:t>
      </w:r>
    </w:p>
    <w:p w:rsidR="00C46E32" w:rsidRPr="00C46E32" w:rsidRDefault="00C46E32" w:rsidP="00C46E32">
      <w:pPr>
        <w:rPr>
          <w:rFonts w:ascii="Arial" w:hAnsi="Arial" w:cs="Arial"/>
          <w:sz w:val="24"/>
          <w:szCs w:val="24"/>
        </w:rPr>
      </w:pPr>
      <w:r w:rsidRPr="00C46E32">
        <w:rPr>
          <w:rFonts w:ascii="Arial" w:hAnsi="Arial" w:cs="Arial"/>
          <w:sz w:val="24"/>
          <w:szCs w:val="24"/>
        </w:rPr>
        <w:t>Sendo assim, tanto o dia 15 de julho quanto o dia 19 de novembro são situações oportunas para esse tipo de reflexão.</w:t>
      </w:r>
    </w:p>
    <w:p w:rsidR="00D7128A" w:rsidRPr="00C46E32" w:rsidRDefault="00C46E32" w:rsidP="00C46E32">
      <w:pPr>
        <w:rPr>
          <w:rFonts w:ascii="Arial" w:hAnsi="Arial" w:cs="Arial"/>
          <w:sz w:val="24"/>
          <w:szCs w:val="24"/>
        </w:rPr>
      </w:pPr>
    </w:p>
    <w:sectPr w:rsidR="00D7128A" w:rsidRPr="00C46E32" w:rsidSect="00C46E32">
      <w:pgSz w:w="11906" w:h="16838"/>
      <w:pgMar w:top="426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32"/>
    <w:rsid w:val="001515F3"/>
    <w:rsid w:val="004D355B"/>
    <w:rsid w:val="00C4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B20E6-FC13-4D05-AEF7-74D027C9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6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C46E32"/>
    <w:rPr>
      <w:b/>
      <w:bCs/>
    </w:rPr>
  </w:style>
  <w:style w:type="character" w:styleId="Hyperlink">
    <w:name w:val="Hyperlink"/>
    <w:basedOn w:val="DefaultParagraphFont"/>
    <w:uiPriority w:val="99"/>
    <w:unhideWhenUsed/>
    <w:rsid w:val="00C46E3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6E3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rasilescola.uol.com.br/doencas/cancer-prostata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2018-03-07T18:13:00Z</dcterms:created>
  <dcterms:modified xsi:type="dcterms:W3CDTF">2018-03-07T18:15:00Z</dcterms:modified>
</cp:coreProperties>
</file>