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29" w:rsidRPr="003F7729" w:rsidRDefault="003F7729" w:rsidP="003F7729">
      <w:pPr>
        <w:pStyle w:val="Heading1"/>
        <w:rPr>
          <w:sz w:val="52"/>
          <w:szCs w:val="52"/>
        </w:rPr>
      </w:pPr>
      <w:bookmarkStart w:id="0" w:name="_GoBack"/>
      <w:r w:rsidRPr="003F7729">
        <w:rPr>
          <w:sz w:val="52"/>
          <w:szCs w:val="52"/>
        </w:rPr>
        <w:t xml:space="preserve">Dia Nacional do Ciclista - </w:t>
      </w:r>
      <w:r w:rsidRPr="003F7729">
        <w:rPr>
          <w:sz w:val="52"/>
          <w:szCs w:val="52"/>
        </w:rPr>
        <w:t>19 de Agosto</w:t>
      </w:r>
    </w:p>
    <w:bookmarkEnd w:id="0"/>
    <w:p w:rsidR="003F7729" w:rsidRDefault="003F7729"/>
    <w:p w:rsidR="00D7128A" w:rsidRDefault="003F7729">
      <w:r>
        <w:rPr>
          <w:noProof/>
          <w:lang w:eastAsia="pt-BR"/>
        </w:rPr>
        <w:drawing>
          <wp:inline distT="0" distB="0" distL="0" distR="0">
            <wp:extent cx="5400040" cy="3579096"/>
            <wp:effectExtent l="0" t="0" r="0" b="2540"/>
            <wp:docPr id="1" name="Picture 1" descr="https://www12.senado.leg.br/noticias/materias/2017/10/26/dia-nacional-do-ciclista-devera-ser-comemorado-em-19-de-agosto/ciclista_20150508_00263e.jpg/@@images/image/imagem_ma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2.senado.leg.br/noticias/materias/2017/10/26/dia-nacional-do-ciclista-devera-ser-comemorado-em-19-de-agosto/ciclista_20150508_00263e.jpg/@@images/image/imagem_mater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7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29" w:rsidRPr="003F7729" w:rsidRDefault="003F7729" w:rsidP="003F7729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3F7729">
        <w:rPr>
          <w:rFonts w:ascii="Arial" w:hAnsi="Arial" w:cs="Arial"/>
          <w:color w:val="333333"/>
        </w:rPr>
        <w:t>Em 2006, Pedro Davison, um estudante de biologia prestes a se graduar, foi alvejado e morto em pleno Eixo Rodoviário do Distrito Federal. Pedro tornou-se vítima fatal de um motorista que transgrediu os preceitos do Código de Trânsito Brasileiro.</w:t>
      </w:r>
    </w:p>
    <w:p w:rsidR="003F7729" w:rsidRPr="003F7729" w:rsidRDefault="003F7729" w:rsidP="003F7729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rFonts w:ascii="Arial" w:hAnsi="Arial" w:cs="Arial"/>
          <w:color w:val="333333"/>
        </w:rPr>
      </w:pPr>
      <w:r w:rsidRPr="003F7729">
        <w:rPr>
          <w:rFonts w:ascii="Arial" w:hAnsi="Arial" w:cs="Arial"/>
          <w:color w:val="333333"/>
        </w:rPr>
        <w:t>O Motorista que atropelou o estudante de biologia em faixa proibida a circulação de veículos automotores e que, ao chocar-se com a bicicleta de Pedro por trás, não deu assistência à vítima e fugiu. Sua carteira de habilitação estava vencida.</w:t>
      </w:r>
    </w:p>
    <w:p w:rsidR="003F7729" w:rsidRPr="003F7729" w:rsidRDefault="003F7729" w:rsidP="003F7729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rFonts w:ascii="Arial" w:hAnsi="Arial" w:cs="Arial"/>
          <w:color w:val="333333"/>
        </w:rPr>
      </w:pPr>
      <w:r w:rsidRPr="003F7729">
        <w:rPr>
          <w:rFonts w:ascii="Arial" w:hAnsi="Arial" w:cs="Arial"/>
          <w:color w:val="333333"/>
        </w:rPr>
        <w:t>Infelizmente este é um, de muitos casos que se repetem no país, onde motoristas transgressores, que dirigem alcoolizados e em velocidade excessiva, matam pessoas, infelicitam famílias e geram prejuízos milionários à Nação.</w:t>
      </w:r>
    </w:p>
    <w:p w:rsidR="003F7729" w:rsidRPr="003F7729" w:rsidRDefault="003F7729" w:rsidP="003F7729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rFonts w:ascii="Arial" w:hAnsi="Arial" w:cs="Arial"/>
          <w:color w:val="333333"/>
        </w:rPr>
      </w:pPr>
      <w:r w:rsidRPr="003F7729">
        <w:rPr>
          <w:rFonts w:ascii="Arial" w:hAnsi="Arial" w:cs="Arial"/>
          <w:color w:val="333333"/>
        </w:rPr>
        <w:t>O número de ciclistas no Brasil é grande, apesar da violência do trânsito: cerca de 50 milhões de bicicletas. Essa frota é utilizada, em sua esmagadora maioria, por trabalhadores, que dependem da bicicleta para ir trabalhar e ao lar retornar. Estes ciclistas rodam em média 50 minutos por dia.</w:t>
      </w:r>
    </w:p>
    <w:p w:rsidR="003F7729" w:rsidRDefault="003F7729"/>
    <w:sectPr w:rsidR="003F7729" w:rsidSect="003F7729">
      <w:pgSz w:w="11906" w:h="16838"/>
      <w:pgMar w:top="709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29"/>
    <w:rsid w:val="001515F3"/>
    <w:rsid w:val="003F7729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6FEC-6E74-4110-B3B9-FB1D2A51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7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3F77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2018-03-09T20:49:00Z</dcterms:created>
  <dcterms:modified xsi:type="dcterms:W3CDTF">2018-03-09T20:52:00Z</dcterms:modified>
</cp:coreProperties>
</file>