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F5" w:rsidRDefault="009453F5" w:rsidP="009453F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30316</wp:posOffset>
            </wp:positionH>
            <wp:positionV relativeFrom="paragraph">
              <wp:posOffset>650989</wp:posOffset>
            </wp:positionV>
            <wp:extent cx="3811905" cy="2548255"/>
            <wp:effectExtent l="0" t="0" r="0" b="4445"/>
            <wp:wrapTopAndBottom/>
            <wp:docPr id="1" name="Picture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53F5">
        <w:t>Dia Internacional do Tradutor</w:t>
      </w:r>
      <w:r>
        <w:t xml:space="preserve"> - </w:t>
      </w:r>
      <w:r w:rsidRPr="009453F5">
        <w:t>30 de setembro</w:t>
      </w:r>
      <w:bookmarkStart w:id="0" w:name="_GoBack"/>
      <w:bookmarkEnd w:id="0"/>
    </w:p>
    <w:p w:rsidR="009453F5" w:rsidRPr="009453F5" w:rsidRDefault="009453F5" w:rsidP="009453F5">
      <w:pPr>
        <w:pStyle w:val="Heading1"/>
        <w:rPr>
          <w:b w:val="0"/>
          <w:sz w:val="24"/>
          <w:szCs w:val="24"/>
        </w:rPr>
      </w:pPr>
      <w:r w:rsidRPr="009453F5">
        <w:rPr>
          <w:b w:val="0"/>
          <w:sz w:val="24"/>
          <w:szCs w:val="24"/>
        </w:rPr>
        <w:t>O crescimento no número de jovens que vão estudar fora do País tem criado uma demanda: a versão e a tradução dos históricos escolares e diplomas dos estudantes. O trabalho é realizado especificamente por um tradutor público ou tradutor juramentado, como é chamado o profissional responsável pela tradução de documentos. </w:t>
      </w:r>
      <w:r w:rsidRPr="009453F5">
        <w:rPr>
          <w:b w:val="0"/>
          <w:sz w:val="24"/>
          <w:szCs w:val="24"/>
        </w:rPr>
        <w:br/>
      </w:r>
      <w:r w:rsidRPr="009453F5">
        <w:rPr>
          <w:b w:val="0"/>
          <w:sz w:val="24"/>
          <w:szCs w:val="24"/>
        </w:rPr>
        <w:br/>
        <w:t>A profissão de tradutor público e intérprete comercial foi criada em 1943 pelo então presidente Getúlio Vargas, a partir do decreto 13.069. A seleção, habilitação e nomeação desses profissionais são feitas pelas Juntas Comerciais de cada estado por meio de concurso público. Cada profissional é responsável pelo arquivamento das traduções efetuadas, que passam então para o arquivo da Junta Comercial após a desistência ou morte do tradutor, já que são documentos públicos.</w:t>
      </w:r>
      <w:r w:rsidRPr="009453F5">
        <w:rPr>
          <w:b w:val="0"/>
          <w:sz w:val="24"/>
          <w:szCs w:val="24"/>
        </w:rPr>
        <w:br/>
      </w:r>
      <w:r w:rsidRPr="009453F5">
        <w:rPr>
          <w:b w:val="0"/>
          <w:sz w:val="24"/>
          <w:szCs w:val="24"/>
        </w:rPr>
        <w:br/>
        <w:t>Além dos diplomas e históricos escolares, os tradutores públicos são responsáveis também pela passagem da língua estrangeira para a vernácula – ou vice-versa – de documentos como certidões de nascimento, casamento, divórcio e óbito, procurações, contratos sociais, estatutos empresariais, laudos técnicos, entre outros. Como intérpretes, atuam junto a tribunais, cartórios – no caso do casamento de um estrangeiro, por exemplo – negociações empresariais, etc. </w:t>
      </w:r>
      <w:r w:rsidRPr="009453F5">
        <w:rPr>
          <w:b w:val="0"/>
          <w:sz w:val="24"/>
          <w:szCs w:val="24"/>
        </w:rPr>
        <w:br/>
      </w:r>
      <w:r w:rsidRPr="009453F5">
        <w:rPr>
          <w:b w:val="0"/>
          <w:sz w:val="24"/>
          <w:szCs w:val="24"/>
        </w:rPr>
        <w:br/>
        <w:t>Em 2012, depois de mais de 20 anos sem um novo concurso para a habilitação de novos tradutores juramentados para o Paraná, a Junta Comercial do Paraná (Jucepar) realizou uma seleção, em parceria com a Universidade Federal do Paraná (UFPR), que ampliou de 46 para 232 o número de profissionais, sendo que 228 se encontram na ativa. Segundo o presidente da Jucepar, Ardisson Naim Akel, a iniciativa, que atendeu à orientação do governador Beto Richa, teve objetivo de fomentar o comércio exterior no Estado. “Aumentamos o quadro de tradutores para apoiar as empresas e profissionais paranaenses em negociações com companhias e investidores estrangeiros”, ressalta.</w:t>
      </w:r>
      <w:r w:rsidRPr="009453F5">
        <w:rPr>
          <w:b w:val="0"/>
          <w:sz w:val="24"/>
          <w:szCs w:val="24"/>
        </w:rPr>
        <w:br/>
      </w:r>
      <w:r w:rsidRPr="009453F5">
        <w:rPr>
          <w:b w:val="0"/>
          <w:sz w:val="24"/>
          <w:szCs w:val="24"/>
        </w:rPr>
        <w:br/>
        <w:t>Atualmente, o Estado conta com tradutores habilitados para treze idiomas – alemão, árabe, espanhol, francês, hebraico, holandês, inglês, italiano, japonês, latim, polonês, russo e ucraniano. A Jucepar estuda a realização de um novo concurso para línguas ainda não contempladas, como mandarim, sueco, coreano, híndi, sérvio, norueguês, grego e turco.</w:t>
      </w:r>
      <w:r w:rsidRPr="009453F5">
        <w:rPr>
          <w:b w:val="0"/>
          <w:sz w:val="24"/>
          <w:szCs w:val="24"/>
        </w:rPr>
        <w:br/>
      </w:r>
      <w:r w:rsidRPr="009453F5">
        <w:rPr>
          <w:b w:val="0"/>
          <w:sz w:val="24"/>
          <w:szCs w:val="24"/>
        </w:rPr>
        <w:br/>
        <w:t>Os valores das traduções, versões e interpretações são fixados pela Junta Comercial e estão disponíveis no site do órgão, variando de acordo com a complexidade do documento. </w:t>
      </w:r>
      <w:r w:rsidRPr="009453F5">
        <w:rPr>
          <w:b w:val="0"/>
          <w:sz w:val="24"/>
          <w:szCs w:val="24"/>
        </w:rPr>
        <w:br/>
      </w:r>
      <w:r w:rsidRPr="009453F5">
        <w:rPr>
          <w:b w:val="0"/>
          <w:sz w:val="24"/>
          <w:szCs w:val="24"/>
        </w:rPr>
        <w:br/>
        <w:t>Tradutor juramentado há 35 anos, Mariano Czaikowski é o atual presidente da Associação dos Tradutores Públicos do Paraná e trabalha com os idiomas alemão, ucraniano, italiano e latim. Ele explica que esse é um trabalho muito sério e ético. “Além disso, é uma forma de conservar os conhecimentos em outras línguas e ampliar o vocabulário nos diferentes idiomas”. Entre os documentos traduzidos por Czaikowski estão bulas papais escritas em latim, como a nomeação de bispos e criação de dioceses. “Já traduzi documentos de Paulo VI, João Paulo II e do Bento XVI, mas ainda nenhum do papa Francisco”, conta.</w:t>
      </w:r>
      <w:r w:rsidRPr="009453F5">
        <w:rPr>
          <w:b w:val="0"/>
          <w:sz w:val="24"/>
          <w:szCs w:val="24"/>
        </w:rPr>
        <w:br/>
      </w:r>
      <w:r w:rsidRPr="009453F5">
        <w:rPr>
          <w:b w:val="0"/>
          <w:sz w:val="24"/>
          <w:szCs w:val="24"/>
        </w:rPr>
        <w:lastRenderedPageBreak/>
        <w:br/>
        <w:t>Sobre a data – 30 de setembro é o Dia Internacional do Tradutor, data comemorada desde 1992, por proposição da Federação Internacional de Tradutores (FIT). A escolha pelo dia remete ao falecimento do patrono dos tradutores, São Jerônimo, responsável pela tradução da Bíblia do grego e do hebraico para o latim, nos séculos IV e V, e considerado um dos primeiros teóricos da tradução.</w:t>
      </w:r>
    </w:p>
    <w:p w:rsidR="009453F5" w:rsidRPr="009453F5" w:rsidRDefault="009453F5" w:rsidP="009453F5">
      <w:pPr>
        <w:rPr>
          <w:rFonts w:ascii="Times New Roman" w:hAnsi="Times New Roman" w:cs="Times New Roman"/>
          <w:sz w:val="24"/>
          <w:szCs w:val="24"/>
        </w:rPr>
      </w:pPr>
    </w:p>
    <w:p w:rsidR="00D7128A" w:rsidRPr="009453F5" w:rsidRDefault="009453F5" w:rsidP="009453F5">
      <w:pPr>
        <w:rPr>
          <w:rFonts w:ascii="Times New Roman" w:hAnsi="Times New Roman" w:cs="Times New Roman"/>
          <w:sz w:val="24"/>
          <w:szCs w:val="24"/>
        </w:rPr>
      </w:pPr>
    </w:p>
    <w:sectPr w:rsidR="00D7128A" w:rsidRPr="009453F5" w:rsidSect="009453F5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1FFC"/>
    <w:multiLevelType w:val="multilevel"/>
    <w:tmpl w:val="9ACA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F5"/>
    <w:rsid w:val="001515F3"/>
    <w:rsid w:val="004D355B"/>
    <w:rsid w:val="0094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4C79-DC81-4642-8B20-38308B3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945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3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9453F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unhideWhenUsed/>
    <w:rsid w:val="009453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5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2018-03-16T17:03:00Z</dcterms:created>
  <dcterms:modified xsi:type="dcterms:W3CDTF">2018-03-16T17:08:00Z</dcterms:modified>
</cp:coreProperties>
</file>