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7715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vitamina B12</w:t>
      </w:r>
    </w:p>
    <w:p w:rsidR="00DB7715" w:rsidRDefault="00DB7715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Vitaminas são compostos orgânicos que participam de importantes processos celulares, sendo essenciais para a manutenção das funções orgânicas</w:t>
      </w:r>
      <w:r>
        <w:rPr>
          <w:rFonts w:ascii="Open Sans" w:eastAsia="Times New Roman" w:hAnsi="Open Sans"/>
          <w:sz w:val="22"/>
          <w:szCs w:val="22"/>
        </w:rPr>
        <w:t>, como as de metabolismo, crescimento e integridade e, em pequenas quantidades para o funcionamento adequado do organismo humano.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vitaminas do complexo B têm como pontos em comum o fato de serem solúveis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 participarem de sistemas enzimáticos es</w:t>
      </w:r>
      <w:r>
        <w:rPr>
          <w:rFonts w:ascii="Open Sans" w:eastAsia="Times New Roman" w:hAnsi="Open Sans"/>
          <w:sz w:val="22"/>
          <w:szCs w:val="22"/>
        </w:rPr>
        <w:t>senciais para o metabolismo energético de proteínas, lipídeos, carboidratos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 nucleicos. Por serem hidrossolúveis não são armazenadas no organismo de forma considerável, desta forma um consumo diário através da alimentação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indispensável para a pre</w:t>
      </w:r>
      <w:r>
        <w:rPr>
          <w:rFonts w:ascii="Open Sans" w:eastAsia="Times New Roman" w:hAnsi="Open Sans"/>
          <w:sz w:val="22"/>
          <w:szCs w:val="22"/>
        </w:rPr>
        <w:t>venção de suas deficiências. Como estão bastante inter-relacionadas em seus processos metabólicos, a deficiência de apenas uma vitamina do complexo 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rara. Da mesma forma, a ingestão inadequada de uma pode prejudicar a utilização das outras.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vitaminas</w:t>
      </w:r>
      <w:r>
        <w:rPr>
          <w:rFonts w:ascii="Open Sans" w:eastAsia="Times New Roman" w:hAnsi="Open Sans"/>
          <w:sz w:val="22"/>
          <w:szCs w:val="22"/>
        </w:rPr>
        <w:t xml:space="preserve"> do complexo B não têm valor calórico e são compostas por Tiamina (vitamina B1), Riboflavina (vitamina B2), Niacina (vitamina B3),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Pantotênico (vitamina B5), Piridoxina (vitamina B6), Biotina (vitamina B7),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(vitamina B9) e Cobalamina (vi</w:t>
      </w:r>
      <w:r>
        <w:rPr>
          <w:rFonts w:ascii="Open Sans" w:eastAsia="Times New Roman" w:hAnsi="Open Sans"/>
          <w:sz w:val="22"/>
          <w:szCs w:val="22"/>
        </w:rPr>
        <w:t>tamina B12). Neste trabalho destacamos aimportância e ações da Cobalamina (vitamina B12).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B12 (COBALAMINA)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nome genérico dado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substâncias conhecidas como corrinóides, cianocobalamina, hidroxicobalamina e aquocobalamina, sendo que as três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últimas são biologicamente ativas.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cobalamina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coenzima fundamental no metabolismo dos carboidratos, gorduras e proteínas (participa da síntese de aminoácidos). Em 1948, esse composto foi isolado de extrato de fígado, demonstrando potente atividade con</w:t>
      </w:r>
      <w:r>
        <w:rPr>
          <w:rFonts w:ascii="Open Sans" w:eastAsia="Times New Roman" w:hAnsi="Open Sans"/>
          <w:sz w:val="22"/>
          <w:szCs w:val="22"/>
        </w:rPr>
        <w:t>tra a anemia perniciosa. Ele contém o metal pesado cobalto, no centro de um grande anel tetrapirrólico, muito similar ao anel porfirínico de heme, por isso o nome genérico de vitamina B12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presença do cobalto. Atua na formação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ácidos nucléicos </w:t>
      </w:r>
      <w:r>
        <w:rPr>
          <w:rFonts w:ascii="Open Sans" w:eastAsia="Times New Roman" w:hAnsi="Open Sans"/>
          <w:sz w:val="22"/>
          <w:szCs w:val="22"/>
        </w:rPr>
        <w:t>e, portanto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imprescindível para o funcionamento de todas as células, principalmente do trato gastrointestinal, tecido nervoso e medula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tecido nervoso seu papel específico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formação da bainha de mielina dos neurônios. No sistema hematopoiéti</w:t>
      </w:r>
      <w:r>
        <w:rPr>
          <w:rFonts w:ascii="Open Sans" w:eastAsia="Times New Roman" w:hAnsi="Open Sans"/>
          <w:sz w:val="22"/>
          <w:szCs w:val="22"/>
        </w:rPr>
        <w:t>co,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responsável pela maturação das hemácias.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vitamina B12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instável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luz,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ácidos, bases, agentes oxidantes ou redutores e por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perdida no processo de cocção. A vitamina B12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fator extrínseco dos alimentos necessários para o tratamento e a pr</w:t>
      </w:r>
      <w:r>
        <w:rPr>
          <w:rFonts w:ascii="Open Sans" w:eastAsia="Times New Roman" w:hAnsi="Open Sans"/>
          <w:sz w:val="22"/>
          <w:szCs w:val="22"/>
        </w:rPr>
        <w:t>evenção da anemia perniciosa. Esta vitamina forma cristais de cor vermelho-escura, absorve facilmente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nela solúvel. O processamento dos alimentos como o cozimento leva a perdas significativas dessa vitamina.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ABSORÇÃO, BIODISPONIBILIDADE E METAB</w:t>
      </w:r>
      <w:r>
        <w:rPr>
          <w:rFonts w:ascii="Open Sans" w:eastAsia="Times New Roman" w:hAnsi="Open Sans"/>
          <w:sz w:val="22"/>
          <w:szCs w:val="22"/>
        </w:rPr>
        <w:t>OLISMO DE B12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duas vias de absorção da vitamina B12, uma associada aofator intrínseco e outra por difusão passiva, sendo que a primeira num processo de absorção ativa, em que o fator intrínseco liga-se </w:t>
      </w:r>
      <w:r>
        <w:rPr>
          <w:rFonts w:ascii="Open Sans" w:eastAsia="Times New Roman" w:hAnsi="Open Sans"/>
          <w:sz w:val="22"/>
          <w:szCs w:val="22"/>
        </w:rPr>
        <w:lastRenderedPageBreak/>
        <w:t>a vitamina B12 e forma um complexo constituído por</w:t>
      </w:r>
      <w:r>
        <w:rPr>
          <w:rFonts w:ascii="Open Sans" w:eastAsia="Times New Roman" w:hAnsi="Open Sans"/>
          <w:sz w:val="22"/>
          <w:szCs w:val="22"/>
        </w:rPr>
        <w:t xml:space="preserve"> duas moléculas de fator intrínseco e duas vitaminas B12 (FI + B12). Que necessita de condições normais do estômago, do fator intrínseco gástrico,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clorídrico, cálcio, enzimas pancreáticas e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íleo terminal funcionando adequadamente. Na presença exce</w:t>
      </w:r>
      <w:r>
        <w:rPr>
          <w:rFonts w:ascii="Open Sans" w:eastAsia="Times New Roman" w:hAnsi="Open Sans"/>
          <w:sz w:val="22"/>
          <w:szCs w:val="22"/>
        </w:rPr>
        <w:t>ssiva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álcool a absorção de cobalamina fica diminuída. Todas as doenças que levam a um estado de má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absorção intestinal que envolve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íleo e em situações de hipocloridria (Síndrome do intestino curto, Gastrectomias parciais ou totais, Gastrite Atrófica, </w:t>
      </w:r>
      <w:r>
        <w:rPr>
          <w:rFonts w:ascii="Open Sans" w:eastAsia="Times New Roman" w:hAnsi="Open Sans"/>
          <w:sz w:val="22"/>
          <w:szCs w:val="22"/>
        </w:rPr>
        <w:t>Doença celíaca, entre outras) também podem diminuir a absorção de vitamina B12. As drogas de ação antagonista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cobalamina são: colchicina, neomicina, contraceptivos orais, metformina, cloreto de potássio e barbitúricos. A deficiência de vitamina B12 leva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anemia perniciosa (por ausência de fator intrínseco) ou megaloblástica.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quebra das ligações peptídicas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feita no estômago pela ação do HCl, 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cobalamina combina-se com o fator intrínseco para ser absorvida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íleo em um processo dependente do cálc</w:t>
      </w:r>
      <w:r>
        <w:rPr>
          <w:rFonts w:ascii="Open Sans" w:eastAsia="Times New Roman" w:hAnsi="Open Sans"/>
          <w:sz w:val="22"/>
          <w:szCs w:val="22"/>
        </w:rPr>
        <w:t>io. Na circulação sanguínea liga-se a proteínas transportadoras, as transcobalaminas I, II e III, e pode ser estocada no fígado ou nos rins. A vitamina deve ser liberada da proteína da dieta no estômago, pela ação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gástrico e da pepsina.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vitamina</w:t>
      </w:r>
      <w:r>
        <w:rPr>
          <w:rFonts w:ascii="Open Sans" w:eastAsia="Times New Roman" w:hAnsi="Open Sans"/>
          <w:sz w:val="22"/>
          <w:szCs w:val="22"/>
        </w:rPr>
        <w:t xml:space="preserve"> livre se liga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proteína R no estomago,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cobalafilina, proteína secretada na saliva, nos sucosgástricos e intestinais e no soro. Essa proteína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degradada pelas enzimas pancreáticas que agem em meio alcalino no intestino delgado, com isso a vitam</w:t>
      </w:r>
      <w:r>
        <w:rPr>
          <w:rFonts w:ascii="Open Sans" w:eastAsia="Times New Roman" w:hAnsi="Open Sans"/>
          <w:sz w:val="22"/>
          <w:szCs w:val="22"/>
        </w:rPr>
        <w:t>ina B12 se liga ao fator intrínseco (FI). Para que tenha essa secreção temos o estimulo do nervo vago, histamina, gastrina e insulina. Sendo assim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formado o complexo vitamina B12-FI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estável, devido a uma mudança na sua coformação. O estoque co</w:t>
      </w:r>
      <w:r>
        <w:rPr>
          <w:rFonts w:ascii="Open Sans" w:eastAsia="Times New Roman" w:hAnsi="Open Sans"/>
          <w:sz w:val="22"/>
          <w:szCs w:val="22"/>
        </w:rPr>
        <w:t>rpóreo de cobalamina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mantido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custas da circulação entero-hepática que a recicla e pela produção de bactérias intestinais (principalmente os acitenomices), de forma que as manifestações de deficiência podem demorar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cinco anos para aparecerem.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Não </w:t>
      </w:r>
      <w:r>
        <w:rPr>
          <w:rFonts w:ascii="Open Sans" w:eastAsia="Times New Roman" w:hAnsi="Open Sans"/>
          <w:sz w:val="22"/>
          <w:szCs w:val="22"/>
        </w:rPr>
        <w:t>se sabe ao certo se o complexo vitamina B12-FI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absorvido intacto nas células da mucosa ou se a vitamina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transferida do complexo para a ligação intracelular, deixando o apofator intrínseco na superfície da mucosa. Estudos histoquímicos mostram o FI apen</w:t>
      </w:r>
      <w:r>
        <w:rPr>
          <w:rFonts w:ascii="Open Sans" w:eastAsia="Times New Roman" w:hAnsi="Open Sans"/>
          <w:sz w:val="22"/>
          <w:szCs w:val="22"/>
        </w:rPr>
        <w:t>as na superfície da mucosa. A absorção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limitada pelo número de sítios ligadores, na mucosa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íleo, portanto não mais que 1 a 1,5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µg de uma dose oral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podem ser absorvidos. A absorção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lenta e o pico de concentração no sangue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alcançado</w:t>
      </w:r>
      <w:r>
        <w:rPr>
          <w:rFonts w:ascii="Open Sans" w:eastAsia="Times New Roman" w:hAnsi="Open Sans"/>
          <w:sz w:val="22"/>
          <w:szCs w:val="22"/>
        </w:rPr>
        <w:t xml:space="preserve"> antes de seis a oito horas depois de uma dose oral. A excreção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pelas fezes, sendo proveniente de síntese bacteriana, da bile e da vitamina que não foi absorvida da dieta. Com exceção de vitamina do plasma (após dose administrada via parenteral) que </w:t>
      </w:r>
      <w:r>
        <w:rPr>
          <w:rFonts w:ascii="Open Sans" w:eastAsia="Times New Roman" w:hAnsi="Open Sans"/>
          <w:sz w:val="22"/>
          <w:szCs w:val="22"/>
        </w:rPr>
        <w:t>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eliminada via urina.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DEFICIENCIA E SUPLEMENTAÇÃO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deficiência alimentar em B12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raro, apesar de ser encontrada apenas emalimentos de origem animal e em algumas bactérias.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Entretanto podem aparecer sintomas neurológicos associados, posteriores</w:t>
      </w:r>
      <w:r>
        <w:rPr>
          <w:rFonts w:ascii="Open Sans" w:eastAsia="Times New Roman" w:hAnsi="Open Sans"/>
          <w:sz w:val="22"/>
          <w:szCs w:val="22"/>
        </w:rPr>
        <w:t xml:space="preserve"> aos sinais se anemia perniciosa, perda da memória, diminuição da sensibilidade em membros inferiores e em casos avançados, desmielinização da medula espinal. Os sintomas </w:t>
      </w:r>
      <w:r>
        <w:rPr>
          <w:rFonts w:ascii="Open Sans" w:eastAsia="Times New Roman" w:hAnsi="Open Sans"/>
          <w:sz w:val="22"/>
          <w:szCs w:val="22"/>
        </w:rPr>
        <w:lastRenderedPageBreak/>
        <w:t>relacionados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anemia respondem melhor com a suplementação de vitamina B12 do que os </w:t>
      </w:r>
      <w:r>
        <w:rPr>
          <w:rFonts w:ascii="Open Sans" w:eastAsia="Times New Roman" w:hAnsi="Open Sans"/>
          <w:sz w:val="22"/>
          <w:szCs w:val="22"/>
        </w:rPr>
        <w:t>neurológicos. Sintomas gerais como anorexia e perda do apetite, além de diarreia e manifestações dermatológicas também são comuns. A mensuração da cobalamina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feita através de seus valores plasmáticos (valores de referência: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igual a 450 pg / ml), val</w:t>
      </w:r>
      <w:r>
        <w:rPr>
          <w:rFonts w:ascii="Open Sans" w:eastAsia="Times New Roman" w:hAnsi="Open Sans"/>
          <w:sz w:val="22"/>
          <w:szCs w:val="22"/>
        </w:rPr>
        <w:t>ores abaixo de 200pg / ml indicam deficiência. A dosagem urinária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metilmalônico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método de maior sensibilidade e especificidade do que a dosagem sérica de cobalamina. Não existe toxicidade relatada a essa substância. A reposição de vitamina B1</w:t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feita pela cianocobalamina e pela hidroxicobalamina, disponíveis para uso oral ou injetável.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pacientes com deficiência de fator intrínseco, a reposição de cobalamina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vitalícia em doses diárias de 150 mg. Nas fases iniciais da doença são dadas dose</w:t>
      </w:r>
      <w:r>
        <w:rPr>
          <w:rFonts w:ascii="Open Sans" w:eastAsia="Times New Roman" w:hAnsi="Open Sans"/>
          <w:sz w:val="22"/>
          <w:szCs w:val="22"/>
        </w:rPr>
        <w:t>s maiores (até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1000 mg duas vezes por semana). A hidroxicobalamina tem retenção melhor que a cianocobalamina e por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preferível para utilização em tratamentos prolongados.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Outras utilizações terapêuticas para a cobalamina incluem ambliopia tabágica, n</w:t>
      </w:r>
      <w:r>
        <w:rPr>
          <w:rFonts w:ascii="Open Sans" w:eastAsia="Times New Roman" w:hAnsi="Open Sans"/>
          <w:sz w:val="22"/>
          <w:szCs w:val="22"/>
        </w:rPr>
        <w:t>eurite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ótica, acidúria metilmalônica em crianças e como analgésico (em associação com as vitaminas B1 e B6).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FONTES E FUNÇÕES DA VITAMINA B12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Alimentos de origem animal sãoas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únicas fontes naturais de vitamina B12, como os produtos lácteos, carne, fígado</w:t>
      </w:r>
      <w:r>
        <w:rPr>
          <w:rFonts w:ascii="Open Sans" w:eastAsia="Times New Roman" w:hAnsi="Open Sans"/>
          <w:sz w:val="22"/>
          <w:szCs w:val="22"/>
        </w:rPr>
        <w:t>, peixes e ovos, que adquirem a vitamina indiretamente das bactérias. A biodisponibilidade da vitamina B12 em carnes de peixe, carneiro e frango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em média, 42%, 56 a 89% e 61 a 66%, respectivamente. A do ovo parece ser pouco absorvida,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&lt;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9% comparada a o</w:t>
      </w:r>
      <w:r>
        <w:rPr>
          <w:rFonts w:ascii="Open Sans" w:eastAsia="Times New Roman" w:hAnsi="Open Sans"/>
          <w:sz w:val="22"/>
          <w:szCs w:val="22"/>
        </w:rPr>
        <w:t>utros produtos de origem animal.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para os vegetarianos e idosos uma boa alternativa seria os Cereais matinais fortificados. As plantas (frutas, hortaliças e grãos) não contêm vitamina B12 exceto quando são contaminas por microrganismos. No quadro abaixo </w:t>
      </w:r>
      <w:r>
        <w:rPr>
          <w:rFonts w:ascii="Open Sans" w:eastAsia="Times New Roman" w:hAnsi="Open Sans"/>
          <w:sz w:val="22"/>
          <w:szCs w:val="22"/>
        </w:rPr>
        <w:t>podemos verificar as fontes e suas respectivas quantidades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vitamina B12.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Conteúdo de vitamina B12 em alimentos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Alimentos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B12 (mcg)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Bife de fígado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Mariscos no vapor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Ostras cozidas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Fígado de frango co</w:t>
      </w:r>
      <w:r>
        <w:rPr>
          <w:rFonts w:ascii="Open Sans" w:eastAsia="Times New Roman" w:hAnsi="Open Sans"/>
          <w:sz w:val="22"/>
          <w:szCs w:val="22"/>
        </w:rPr>
        <w:t>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Ostras cruas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Coração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Arenque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Caranguejo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Salmão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Carne bovina cozida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Camarão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Iogurte com pouca gordura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245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Leite desnatado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245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Leite integral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245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0,87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Queijo cottage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28,4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Carne de porco cozida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Ovo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0,49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Frango cozido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0,36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Queijo cheddar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28,4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0,24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Hands, E. S. Nutrients in food. Baltimore: Lippincott Williams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Wilkns, 2000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RECOMENDAÇÕES DE VITAMINA B12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maioria das </w:t>
      </w:r>
      <w:r>
        <w:rPr>
          <w:rFonts w:ascii="Open Sans" w:eastAsia="Times New Roman" w:hAnsi="Open Sans"/>
          <w:sz w:val="22"/>
          <w:szCs w:val="22"/>
        </w:rPr>
        <w:t>recomendações foi baseada em quantidades fornecidas por via parenteral para manter a saúde de pacientes com anemia perniciosa decorrente deproblemas de absorção de vitamina B12. Em populações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problemas de absorção,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excretada através da bile com p</w:t>
      </w:r>
      <w:r>
        <w:rPr>
          <w:rFonts w:ascii="Open Sans" w:eastAsia="Times New Roman" w:hAnsi="Open Sans"/>
          <w:sz w:val="22"/>
          <w:szCs w:val="22"/>
        </w:rPr>
        <w:t>erda também nas fezes, mas em indivíduos saudáveis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reabsorvida quase que por completo. No caso de perdas diárias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cerca de 0,1% das reservas corporais, nessa base a recomendação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cerca de 1 -2,5µg/dia. As recomendações propostas para os estados unid</w:t>
      </w:r>
      <w:r>
        <w:rPr>
          <w:rFonts w:ascii="Open Sans" w:eastAsia="Times New Roman" w:hAnsi="Open Sans"/>
          <w:sz w:val="22"/>
          <w:szCs w:val="22"/>
        </w:rPr>
        <w:t>os e Canadá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estabelecem os valores constantes no quadro abaixo.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Ingestão de referencia de vitamina B12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EAR (µg/dia)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RDA (µg/dia)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0 - 6 meses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â”€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7 - 12 meses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â”€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1 - 3 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0,9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4 - 8 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9 - 13 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1,8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14 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</w:t>
      </w:r>
      <w:r>
        <w:rPr>
          <w:rFonts w:ascii="Open Sans" w:eastAsia="Times New Roman" w:hAnsi="Open Sans"/>
          <w:sz w:val="22"/>
          <w:szCs w:val="22"/>
        </w:rPr>
        <w:t>stantes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Lactantes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Mulheres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Homens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2,4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EAR = necessidade média estimada; RDA = ingestão dietética recomendada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Institute of Medicine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SITUAÇÕES ESPECIAIS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REPOSIÇÃO E SUPLEMENTAÇÃO DE VITAMINA B12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 Envelhecimento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</w:t>
      </w:r>
      <w:r>
        <w:rPr>
          <w:rFonts w:ascii="Open Sans" w:eastAsia="Times New Roman" w:hAnsi="Open Sans"/>
          <w:sz w:val="22"/>
          <w:szCs w:val="22"/>
        </w:rPr>
        <w:t>idosos são candidatos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suplementação vitamina B12,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devemos considerar maior predisposição para situações de gastrite atrófica e hipocloridria, com diminuição na absorção de folatos e cobalamina, dependentes de meio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ácido. Outras situações de má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</w:t>
      </w:r>
      <w:r>
        <w:rPr>
          <w:rFonts w:ascii="Open Sans" w:eastAsia="Times New Roman" w:hAnsi="Open Sans"/>
          <w:sz w:val="22"/>
          <w:szCs w:val="22"/>
        </w:rPr>
        <w:t>orção, prevalentes em idosos, tais como: doença celíaca, doenças inflamatórias intestinais e ressecções cirúrgicas, levam a menor absorção também.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 Gestação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gravidez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situação clínica especial que requer suplementação de todas as vitaminas do co</w:t>
      </w:r>
      <w:r>
        <w:rPr>
          <w:rFonts w:ascii="Open Sans" w:eastAsia="Times New Roman" w:hAnsi="Open Sans"/>
          <w:sz w:val="22"/>
          <w:szCs w:val="22"/>
        </w:rPr>
        <w:t>mplexo B,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maior demanda metabólica e alta renovação celular, algumas delas merecem destaque: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Fólico: deve-seiniciar a suplementação três meses antes da gestação com o intuito de prevenir defeitos de formação do tubo neural, tais como anenc</w:t>
      </w:r>
      <w:r>
        <w:rPr>
          <w:rFonts w:ascii="Open Sans" w:eastAsia="Times New Roman" w:hAnsi="Open Sans"/>
          <w:sz w:val="22"/>
          <w:szCs w:val="22"/>
        </w:rPr>
        <w:t>efalia e espinha bífida.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Cobalamina: a suplementação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indicada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maior síntese de aminoácidos não essenciais para o crescimento do feto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maior síntese de niacina proveniente do triptofano.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 Cirurgias do Trato Gastrointestinal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Essas ciru</w:t>
      </w:r>
      <w:r>
        <w:rPr>
          <w:rFonts w:ascii="Open Sans" w:eastAsia="Times New Roman" w:hAnsi="Open Sans"/>
          <w:sz w:val="22"/>
          <w:szCs w:val="22"/>
        </w:rPr>
        <w:t>rgias podem afetar a absorção das vitaminas do complexo B, principalmente de cobalamina. As gastrectomias, procedimento cirúrgico utilizado tanto em pacientes com obesidade mórbida quanto para aqueles que necessitam de ressecção por tumores, levam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lastRenderedPageBreak/>
        <w:t>diminu</w:t>
      </w:r>
      <w:r>
        <w:rPr>
          <w:rFonts w:ascii="Open Sans" w:eastAsia="Times New Roman" w:hAnsi="Open Sans"/>
          <w:sz w:val="22"/>
          <w:szCs w:val="22"/>
        </w:rPr>
        <w:t>ição no metabolismo e transporte da cobalamina pela menor produção de fator intrínseco.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os pacientes submetidos a estes procedimentos cirúrgicos devem ter seus níveis séricos de vitamina B12 monitorados periodicamente. A reposição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indicada para</w:t>
      </w:r>
      <w:r>
        <w:rPr>
          <w:rFonts w:ascii="Open Sans" w:eastAsia="Times New Roman" w:hAnsi="Open Sans"/>
          <w:sz w:val="22"/>
          <w:szCs w:val="22"/>
        </w:rPr>
        <w:t xml:space="preserve"> todos a fim de se evitarem os sintomas relacionados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sua deficiência.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BIBLIOGRAFIA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COZOLLINO, Silvia M. franciscato. Biodisponibilidade de nutrientes. 4ª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 atual. e ampl.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Barueri, São Paulo: Manole,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Mahan, L.,K.;Stump,S.,E. KRAUSE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</w:t>
      </w:r>
      <w:r>
        <w:rPr>
          <w:rFonts w:ascii="Open Sans" w:eastAsia="Times New Roman" w:hAnsi="Open Sans"/>
          <w:sz w:val="22"/>
          <w:szCs w:val="22"/>
        </w:rPr>
        <w:t>imentos, Nutrição e Dietoterapia. 12ª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Elsevier, 2011.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Brunoso, Neuza Maria Costa; Peluzio, Maria do Carmo Gouveia., Nutrição básica e metabolismo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Viçosa, MG; Ed. UFV, 2008.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Frank, A., A.; Soares, E., A. Participação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</w:t>
      </w:r>
      <w:r>
        <w:rPr>
          <w:rFonts w:ascii="Open Sans" w:eastAsia="Times New Roman" w:hAnsi="Open Sans"/>
          <w:sz w:val="22"/>
          <w:szCs w:val="22"/>
        </w:rPr>
        <w:t>ico,Vitamina B6 e B12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Prevenção de Enfermidades Associadas ao Envelhecimento. São Paulo: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Atheneu, 2004.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DB7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5F1B"/>
    <w:rsid w:val="00105F1B"/>
    <w:rsid w:val="00D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574F-B8FE-4BD9-89BF-936BB775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10158</Characters>
  <Application>Microsoft Office Word</Application>
  <DocSecurity>0</DocSecurity>
  <Lines>84</Lines>
  <Paragraphs>24</Paragraphs>
  <ScaleCrop>false</ScaleCrop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2018-02-15T20:43:00Z</dcterms:created>
  <dcterms:modified xsi:type="dcterms:W3CDTF">2018-02-15T20:43:00Z</dcterms:modified>
</cp:coreProperties>
</file>