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5C88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acidente cesio 137</w:t>
      </w:r>
    </w:p>
    <w:p w:rsidR="00F65C88" w:rsidRDefault="00F65C88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Um dos maiores acidentes com o C</w:t>
      </w:r>
      <w:r>
        <w:rPr>
          <w:rFonts w:ascii="Arial" w:eastAsia="Times New Roman" w:hAnsi="Arial" w:cs="Arial"/>
          <w:sz w:val="22"/>
          <w:szCs w:val="22"/>
        </w:rPr>
        <w:t>ésio-137 teve início no dia 13 de setembro de 1987, em Goiânia, Goiás. O desastre foi provocado por um aparelho de radioterapia encontrado por 2 catadores de lixo num hospital abandonado em Goiânia, fazendo centenas de vítimas, todas contaminadas através d</w:t>
      </w:r>
      <w:r>
        <w:rPr>
          <w:rFonts w:ascii="Arial" w:eastAsia="Times New Roman" w:hAnsi="Arial" w:cs="Arial"/>
          <w:sz w:val="22"/>
          <w:szCs w:val="22"/>
        </w:rPr>
        <w:t>e radiações emitidas por uma única cápsula que continha césio-137.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Césio 137 é um tipo de átomo do elemento Césio que possui comportamento radioativo. Seu núcleo não é estável e, para atingir esta estabilidade, emite radiação. Após emitir radiação por u</w:t>
      </w:r>
      <w:r>
        <w:rPr>
          <w:rFonts w:ascii="Arial" w:eastAsia="Times New Roman" w:hAnsi="Arial" w:cs="Arial"/>
          <w:sz w:val="22"/>
          <w:szCs w:val="22"/>
        </w:rPr>
        <w:t xml:space="preserve">m tempo determinado, todo o césio transforma-se no elemento bário (número atômico 56). Na transição entre Césio e Bário, ocorre emissão de radiação do tipo beta, enquanto que na transição da etapa da passagem do Bário instável para o bário estável, ocorre </w:t>
      </w:r>
      <w:r>
        <w:rPr>
          <w:rFonts w:ascii="Arial" w:eastAsia="Times New Roman" w:hAnsi="Arial" w:cs="Arial"/>
          <w:sz w:val="22"/>
          <w:szCs w:val="22"/>
        </w:rPr>
        <w:t xml:space="preserve">emissão de radiação do tipo gama. No caso de Goiânia, o césio estava na forma de sal cloreto de césio (CsCl), fato que potencializou a contaminação em massa, pois trata-se de um sal altamente solúvel em água.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Acidente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instinto curioso de dois catado</w:t>
      </w:r>
      <w:r>
        <w:rPr>
          <w:rFonts w:ascii="Arial" w:eastAsia="Times New Roman" w:hAnsi="Arial" w:cs="Arial"/>
          <w:sz w:val="22"/>
          <w:szCs w:val="22"/>
        </w:rPr>
        <w:t>res de lixo e a falta de informação foram fatores que ajudaram a provocar esse acidente. Os catadorestiveram a infeliz idéia de remover das antigas instalações do Instituto Goiano de Radioterapia uma máquina utilizada em tratamentos radioterápicos no intui</w:t>
      </w:r>
      <w:r>
        <w:rPr>
          <w:rFonts w:ascii="Arial" w:eastAsia="Times New Roman" w:hAnsi="Arial" w:cs="Arial"/>
          <w:sz w:val="22"/>
          <w:szCs w:val="22"/>
        </w:rPr>
        <w:t xml:space="preserve">to de desmontá-lo e vender as partes de metal para um ferro velho, não tinham a menor noção do que era aquela máquina e o que continha realmente em seu interior.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Venderam uma parte da máquina a um ferro velho que tinha por proprietário, Devair Alves Ferr</w:t>
      </w:r>
      <w:r>
        <w:rPr>
          <w:rFonts w:ascii="Arial" w:eastAsia="Times New Roman" w:hAnsi="Arial" w:cs="Arial"/>
          <w:sz w:val="22"/>
          <w:szCs w:val="22"/>
        </w:rPr>
        <w:t>eira os seus funcionários então desmontaram as partes da máquina chegando então a cápsula radioativa(Figura 1) que continha cloreto de césio expondo assim ao ambiente 19,26 g de cloreto de césio-137 (CsCl), um pó branco parecido com o sal de cozinha que, n</w:t>
      </w:r>
      <w:r>
        <w:rPr>
          <w:rFonts w:ascii="Arial" w:eastAsia="Times New Roman" w:hAnsi="Arial" w:cs="Arial"/>
          <w:sz w:val="22"/>
          <w:szCs w:val="22"/>
        </w:rPr>
        <w:t>o escuro, brilha com uma coloração azul.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Figura 1.Capsúla Radioativa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A.) um detentor de fonte radioativa (geralmente chumbo), que retém a radiação excedente; B.) um anel de retenção; C.) a fonte do composto que continha o núcleo de Césio; E.), duas tamp</w:t>
      </w:r>
      <w:r>
        <w:rPr>
          <w:rFonts w:ascii="Arial" w:eastAsia="Times New Roman" w:hAnsi="Arial" w:cs="Arial"/>
          <w:sz w:val="22"/>
          <w:szCs w:val="22"/>
        </w:rPr>
        <w:t xml:space="preserve">as de aço inoxidável; F.) um escudo interno (geralmente de uma liga de tungstênio), que impede a grande saída de radiação; G.) um cilindro de material radioativo, muitas vezes, mas nem sempre de cobalto-60 . No caso do incidente era Césio-137 . O diâmetro </w:t>
      </w:r>
      <w:r>
        <w:rPr>
          <w:rFonts w:ascii="Arial" w:eastAsia="Times New Roman" w:hAnsi="Arial" w:cs="Arial"/>
          <w:sz w:val="22"/>
          <w:szCs w:val="22"/>
        </w:rPr>
        <w:t>da "fonte" é cerca de 30 mm.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O dono do ferro velho se encantou com o brilho azul emitido pela substância então mostrou a descoberta para a mulher Maria Gabriela, bem como o distribuiu para familiares e amigos, o irmão de Devair, Ivo Ferreira leva um pouc</w:t>
      </w:r>
      <w:r>
        <w:rPr>
          <w:rFonts w:ascii="Arial" w:eastAsia="Times New Roman" w:hAnsi="Arial" w:cs="Arial"/>
          <w:sz w:val="22"/>
          <w:szCs w:val="22"/>
        </w:rPr>
        <w:t>ode césio para sua filha, Leide Das Neves, outro irmão de Devair Alves Ferreira também tem contato direto com o césio. Pelo fato de esse sal ser higroscópico, ou seja, absorver a umidade do ar, ele facilmente adere à roupa, pele e utensílios, podendo conta</w:t>
      </w:r>
      <w:r>
        <w:rPr>
          <w:rFonts w:ascii="Arial" w:eastAsia="Times New Roman" w:hAnsi="Arial" w:cs="Arial"/>
          <w:sz w:val="22"/>
          <w:szCs w:val="22"/>
        </w:rPr>
        <w:t xml:space="preserve">minar os alimentos e o organismo internamente. </w:t>
      </w:r>
      <w:r>
        <w:rPr>
          <w:rFonts w:ascii="Arial" w:eastAsia="Times New Roman" w:hAnsi="Arial" w:cs="Arial"/>
          <w:sz w:val="22"/>
          <w:szCs w:val="22"/>
        </w:rPr>
        <w:br/>
        <w:t>Todos acreditavam estar diante de algo sobrenatural a exibição do pó fluorescente decorreu 4 dias, e a área de risco aumentou, pois parte do equipamento de radioterapia também fora para outro ferro-velho, esp</w:t>
      </w:r>
      <w:r>
        <w:rPr>
          <w:rFonts w:ascii="Arial" w:eastAsia="Times New Roman" w:hAnsi="Arial" w:cs="Arial"/>
          <w:sz w:val="22"/>
          <w:szCs w:val="22"/>
        </w:rPr>
        <w:t>alhando ainda mais o material radioativo. Algumas horas após o contato com a substância, vítimas apareceram com os primeiros sintomas da contaminação (vômitos, náuseas, diarreia e tonturas). Um grande número de pessoas procurou hospitais e farmácias claman</w:t>
      </w:r>
      <w:r>
        <w:rPr>
          <w:rFonts w:ascii="Arial" w:eastAsia="Times New Roman" w:hAnsi="Arial" w:cs="Arial"/>
          <w:sz w:val="22"/>
          <w:szCs w:val="22"/>
        </w:rPr>
        <w:t>do dos mesmos sintomas. Como ninguém fazia ideia do que estava ocorrendo, tais enfermos foram medicados como portadores de uma doença contagiosa.</w:t>
      </w:r>
      <w:r>
        <w:rPr>
          <w:rFonts w:ascii="Arial" w:eastAsia="Times New Roman" w:hAnsi="Arial" w:cs="Arial"/>
          <w:sz w:val="22"/>
          <w:szCs w:val="22"/>
        </w:rPr>
        <w:br/>
        <w:t xml:space="preserve">Somente no dia 29 de setembro de 1987 a esposa do dono do ferro velho, ao ver sua filha muito doente resolveu </w:t>
      </w:r>
      <w:r>
        <w:rPr>
          <w:rFonts w:ascii="Arial" w:eastAsia="Times New Roman" w:hAnsi="Arial" w:cs="Arial"/>
          <w:sz w:val="22"/>
          <w:szCs w:val="22"/>
        </w:rPr>
        <w:t>levar uma parte do equipamento e uma amostra do pó que seu marido encontrara na máquina à vigilância sanitária da cidade assim foi possível identificar os sintomas como sendo de contaminação radioativa. O médico que a recebe, desconfiado de uma possível at</w:t>
      </w:r>
      <w:r>
        <w:rPr>
          <w:rFonts w:ascii="Arial" w:eastAsia="Times New Roman" w:hAnsi="Arial" w:cs="Arial"/>
          <w:sz w:val="22"/>
          <w:szCs w:val="22"/>
        </w:rPr>
        <w:t>ividade radioativa da peça, chamou o físico Valter Mendes que trouxe consigo um medidor de radioatividade. Após a indicação de elevado índice de radioatividade na cápsula, o físico alertouas autoridades, as quais articularam-se imediatamente em uma operaçã</w:t>
      </w:r>
      <w:r>
        <w:rPr>
          <w:rFonts w:ascii="Arial" w:eastAsia="Times New Roman" w:hAnsi="Arial" w:cs="Arial"/>
          <w:sz w:val="22"/>
          <w:szCs w:val="22"/>
        </w:rPr>
        <w:t>o para avaliar a magnitude da contaminação. Foi acionada a Comissão Nacional de Energia Nuclear (CNEN). O ocorrido foi informado ao chefe do Departamento de Instalações Nucleares, José Júlio Rosenthal, que se dirigiu no mesmo dia para Goiânia.</w:t>
      </w:r>
      <w:r>
        <w:rPr>
          <w:rFonts w:ascii="Arial" w:eastAsia="Times New Roman" w:hAnsi="Arial" w:cs="Arial"/>
          <w:sz w:val="22"/>
          <w:szCs w:val="22"/>
        </w:rPr>
        <w:br/>
        <w:t>No dia segui</w:t>
      </w:r>
      <w:r>
        <w:rPr>
          <w:rFonts w:ascii="Arial" w:eastAsia="Times New Roman" w:hAnsi="Arial" w:cs="Arial"/>
          <w:sz w:val="22"/>
          <w:szCs w:val="22"/>
        </w:rPr>
        <w:t>nte a equipe foi reforçada pela presença do médico Alexandre Rodrigues de Oliveira, da Nuclebrás (atualmente, Indústrias Nucleares do Brasil) e do médico Carlos Brandão da CNEN. Foi quando a Secretaria de Saúde do estado começou a realizar a triagem dos su</w:t>
      </w:r>
      <w:r>
        <w:rPr>
          <w:rFonts w:ascii="Arial" w:eastAsia="Times New Roman" w:hAnsi="Arial" w:cs="Arial"/>
          <w:sz w:val="22"/>
          <w:szCs w:val="22"/>
        </w:rPr>
        <w:t>speitos de contaminação em um estádio de futebol da capital.</w:t>
      </w:r>
      <w:r>
        <w:rPr>
          <w:rFonts w:ascii="Arial" w:eastAsia="Times New Roman" w:hAnsi="Arial" w:cs="Arial"/>
          <w:sz w:val="22"/>
          <w:szCs w:val="22"/>
        </w:rPr>
        <w:br/>
        <w:t>Funcionários com roupas de proteção avaliavam com aparelhos se as pessoas estavam contaminadas com material radioativo. A CNEN monitorou os níveis de radioatividade de mais de 110 mil pessoas, no</w:t>
      </w:r>
      <w:r>
        <w:rPr>
          <w:rFonts w:ascii="Arial" w:eastAsia="Times New Roman" w:hAnsi="Arial" w:cs="Arial"/>
          <w:sz w:val="22"/>
          <w:szCs w:val="22"/>
        </w:rPr>
        <w:t xml:space="preserve"> Estádio Olímpico. Encontrou radiação em 271 delas, sendo que 120 tinham rastros em roupas.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Nos dias seguintes, as áreas relacionadas com a moradia de Devair são isoladas, objetos foram confiscados e animais sacrificados. A medida com que o tempo passava,</w:t>
      </w:r>
      <w:r>
        <w:rPr>
          <w:rFonts w:ascii="Arial" w:eastAsia="Times New Roman" w:hAnsi="Arial" w:cs="Arial"/>
          <w:sz w:val="22"/>
          <w:szCs w:val="22"/>
        </w:rPr>
        <w:t xml:space="preserve"> mais vitimas sentiam sintomas mais intensos e eram internadas em hospitais. No dia 1º de outubro daquele ano, 14 pessoas, em estado grave, foram levadas para o Hospital Marcílio Dias, no Rio de Janeiro. Poucas semanas depois, quatro delas morreram. A prim</w:t>
      </w:r>
      <w:r>
        <w:rPr>
          <w:rFonts w:ascii="Arial" w:eastAsia="Times New Roman" w:hAnsi="Arial" w:cs="Arial"/>
          <w:sz w:val="22"/>
          <w:szCs w:val="22"/>
        </w:rPr>
        <w:t xml:space="preserve">eira foi Leide das Neves Ferreira, 6 anos, a sobrinha do </w:t>
      </w:r>
      <w:r>
        <w:rPr>
          <w:rFonts w:ascii="Arial" w:eastAsia="Times New Roman" w:hAnsi="Arial" w:cs="Arial"/>
          <w:sz w:val="22"/>
          <w:szCs w:val="22"/>
        </w:rPr>
        <w:lastRenderedPageBreak/>
        <w:t xml:space="preserve">dono do ferro-velho e que se tornou o maior símbolo datragédia. No mesmo dia, Maria Gabriela Ferreira, 37 anos, perdia a vida também. Morreram ainda outros dois jovens, Israel Batista dos Santos, 22 </w:t>
      </w:r>
      <w:r>
        <w:rPr>
          <w:rFonts w:ascii="Arial" w:eastAsia="Times New Roman" w:hAnsi="Arial" w:cs="Arial"/>
          <w:sz w:val="22"/>
          <w:szCs w:val="22"/>
        </w:rPr>
        <w:t>anos, e Admilson Alves de Souza, 18 anos. Os quatro foram os únicos mortos segundo dados oficiais.</w:t>
      </w:r>
      <w:r>
        <w:rPr>
          <w:rFonts w:ascii="Arial" w:eastAsia="Times New Roman" w:hAnsi="Arial" w:cs="Arial"/>
          <w:sz w:val="22"/>
          <w:szCs w:val="22"/>
        </w:rPr>
        <w:br/>
        <w:t>Instaurou-se no Brasil um ambiente de pânico, medo, preconceito e desinformação. Goianos não conseguiram desembarcar em outros estados. Produtos da cidade nã</w:t>
      </w:r>
      <w:r>
        <w:rPr>
          <w:rFonts w:ascii="Arial" w:eastAsia="Times New Roman" w:hAnsi="Arial" w:cs="Arial"/>
          <w:sz w:val="22"/>
          <w:szCs w:val="22"/>
        </w:rPr>
        <w:t>o eram vendidos em outros estados: tudo por causa do medo de estarem contaminados. Até os enterros das vítimas, as quais tiveram seus caixões blindados e cobertos com concreto, sofreram retalia-ção dos moradores das localidades próximas.</w:t>
      </w:r>
      <w:r>
        <w:rPr>
          <w:rFonts w:ascii="Arial" w:eastAsia="Times New Roman" w:hAnsi="Arial" w:cs="Arial"/>
          <w:sz w:val="22"/>
          <w:szCs w:val="22"/>
        </w:rPr>
        <w:br/>
        <w:t>O ferro-velho e ou</w:t>
      </w:r>
      <w:r>
        <w:rPr>
          <w:rFonts w:ascii="Arial" w:eastAsia="Times New Roman" w:hAnsi="Arial" w:cs="Arial"/>
          <w:sz w:val="22"/>
          <w:szCs w:val="22"/>
        </w:rPr>
        <w:t>tras residências da região foram destruídas, assim como os pertences das famílias envolvidas, gerando toneladas de rejeitos radioativos. O material radioativo recolhido ficou por dez anos em containeres armazenados num local provisório e, após, as treze to</w:t>
      </w:r>
      <w:r>
        <w:rPr>
          <w:rFonts w:ascii="Arial" w:eastAsia="Times New Roman" w:hAnsi="Arial" w:cs="Arial"/>
          <w:sz w:val="22"/>
          <w:szCs w:val="22"/>
        </w:rPr>
        <w:t>neladas de lixo radiativo (em geral pertences da vítimas) foram guardados em ambientes subterrâneos rodeados de grossas paredes de concreto que poderão ser abertos somente daqui a 180 anos .</w:t>
      </w:r>
      <w:r>
        <w:rPr>
          <w:rFonts w:ascii="Arial" w:eastAsia="Times New Roman" w:hAnsi="Arial" w:cs="Arial"/>
          <w:sz w:val="22"/>
          <w:szCs w:val="22"/>
        </w:rPr>
        <w:br/>
        <w:t>Os responsáveis pela tragédia foram condenados por homicídio culp</w:t>
      </w:r>
      <w:r>
        <w:rPr>
          <w:rFonts w:ascii="Arial" w:eastAsia="Times New Roman" w:hAnsi="Arial" w:cs="Arial"/>
          <w:sz w:val="22"/>
          <w:szCs w:val="22"/>
        </w:rPr>
        <w:t>oso, ou seja, sem intenção de matar e cumpriram penas brandas. Em fevereiro de 1996, quase dez anos depois do acidente, os médicos Carlos Bezerril, Criseide Castro Dourado e Orlando Alves Teixeira e o físico hospitalar Flamarion Barbosa Goulart foram sente</w:t>
      </w:r>
      <w:r>
        <w:rPr>
          <w:rFonts w:ascii="Arial" w:eastAsia="Times New Roman" w:hAnsi="Arial" w:cs="Arial"/>
          <w:sz w:val="22"/>
          <w:szCs w:val="22"/>
        </w:rPr>
        <w:t>nciados a três anos e dois meses de prisão emregime aberto. Os médicos e o físico tiveram que prestar serviços à comunidade.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Sócios na Clínica de Radiologia de Goiânia, Carlos, Criseide e Orlando foram considerados os principais responsáveis pelo acidente</w:t>
      </w:r>
      <w:r>
        <w:rPr>
          <w:rFonts w:ascii="Arial" w:eastAsia="Times New Roman" w:hAnsi="Arial" w:cs="Arial"/>
          <w:sz w:val="22"/>
          <w:szCs w:val="22"/>
        </w:rPr>
        <w:t>. Eles deixaram, na sede da clínica, uma bomba radioativa. Com a retirada de telhas, portas e janelas, o prédio ficou desprotegido e a bomba acabou chamando a atenção de catadores.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Conclusão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 radioatividade embora seja uma grande ferramenta com o qual p</w:t>
      </w:r>
      <w:r>
        <w:rPr>
          <w:rFonts w:ascii="Arial" w:eastAsia="Times New Roman" w:hAnsi="Arial" w:cs="Arial"/>
          <w:sz w:val="22"/>
          <w:szCs w:val="22"/>
        </w:rPr>
        <w:t>odem ser realizados tratamentos exames e ainda gerar energia pode também representar um risco quando não se respeita as regras de segurança e também quando utilizada por pessoas não tem o conhecimento técnico necessário.</w:t>
      </w:r>
      <w:r>
        <w:rPr>
          <w:rFonts w:ascii="Arial" w:eastAsia="Times New Roman" w:hAnsi="Arial" w:cs="Arial"/>
          <w:sz w:val="22"/>
          <w:szCs w:val="22"/>
        </w:rPr>
        <w:br/>
        <w:t>Referências</w:t>
      </w:r>
      <w:r>
        <w:rPr>
          <w:rFonts w:ascii="Arial" w:eastAsia="Times New Roman" w:hAnsi="Arial" w:cs="Arial"/>
          <w:sz w:val="22"/>
          <w:szCs w:val="22"/>
        </w:rPr>
        <w:br/>
        <w:t xml:space="preserve">[1] Acidente Césio 137 </w:t>
      </w:r>
      <w:r>
        <w:rPr>
          <w:rFonts w:ascii="Arial" w:eastAsia="Times New Roman" w:hAnsi="Arial" w:cs="Arial"/>
          <w:sz w:val="22"/>
          <w:szCs w:val="22"/>
        </w:rPr>
        <w:t xml:space="preserve">, Disponivel em: http://www.brasilescola.com/quimica/acidente-cesio137.htm, acessado em 18/09/2014 – 14:46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[2] Césio 137 de Goiânia 25 anos Depois , disponível em: http://verdademessias.blogspot.com.br/2012/09/cesio-137-de-goiania-25-anos-depois.html, ac</w:t>
      </w:r>
      <w:r>
        <w:rPr>
          <w:rFonts w:ascii="Arial" w:eastAsia="Times New Roman" w:hAnsi="Arial" w:cs="Arial"/>
          <w:sz w:val="22"/>
          <w:szCs w:val="22"/>
        </w:rPr>
        <w:t>essado em 18/09/2014 – 14:58</w:t>
      </w:r>
      <w:r>
        <w:rPr>
          <w:rFonts w:ascii="Arial" w:eastAsia="Times New Roman" w:hAnsi="Arial" w:cs="Arial"/>
          <w:sz w:val="22"/>
          <w:szCs w:val="22"/>
        </w:rPr>
        <w:br/>
        <w:t>[3] Acidente Césio 137 , disponível em : http://www.infoescola.com/quimica/acidente-do-cesio-137, acessado em 19/09/2014 – 13:00</w:t>
      </w:r>
      <w:r>
        <w:rPr>
          <w:rFonts w:ascii="Arial" w:eastAsia="Times New Roman" w:hAnsi="Arial" w:cs="Arial"/>
          <w:sz w:val="22"/>
          <w:szCs w:val="22"/>
        </w:rPr>
        <w:br/>
        <w:t xml:space="preserve">[4] Césio 137 a tragédia radioativa do Brasil , disponível em: </w:t>
      </w:r>
      <w:r>
        <w:rPr>
          <w:rFonts w:ascii="Arial" w:eastAsia="Times New Roman" w:hAnsi="Arial" w:cs="Arial"/>
          <w:sz w:val="22"/>
          <w:szCs w:val="22"/>
        </w:rPr>
        <w:lastRenderedPageBreak/>
        <w:t>http://www.quimica.net/emiliano/art</w:t>
      </w:r>
      <w:r>
        <w:rPr>
          <w:rFonts w:ascii="Arial" w:eastAsia="Times New Roman" w:hAnsi="Arial" w:cs="Arial"/>
          <w:sz w:val="22"/>
          <w:szCs w:val="22"/>
        </w:rPr>
        <w:t>igos/2010agosto-cesio137.pdf, acessado em 19/09/2014 – 13:47</w:t>
      </w:r>
      <w:r>
        <w:rPr>
          <w:rFonts w:ascii="Arial" w:eastAsia="Times New Roman" w:hAnsi="Arial" w:cs="Arial"/>
          <w:sz w:val="22"/>
          <w:szCs w:val="22"/>
        </w:rPr>
        <w:br/>
        <w:t xml:space="preserve">[5] Acidente Radiológico de Goiania, disponível em http://pt.wikipedia.org/wiki/Acidente_radiol%C3%B3gico_de_Goi%C3%A2nia, acessado em 19/09/2014 – 13:58 </w:t>
      </w:r>
    </w:p>
    <w:sectPr w:rsidR="00F65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1B04"/>
    <w:rsid w:val="00271B04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F2530-18A6-466C-855D-69401EA1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2018-02-10T14:55:00Z</dcterms:created>
  <dcterms:modified xsi:type="dcterms:W3CDTF">2018-02-10T14:55:00Z</dcterms:modified>
</cp:coreProperties>
</file>