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FD7" w:rsidRPr="00894FD7" w:rsidRDefault="00894FD7" w:rsidP="00894FD7">
      <w:pPr>
        <w:pStyle w:val="Title"/>
        <w:rPr>
          <w:rFonts w:eastAsia="Times New Roman"/>
          <w:lang w:eastAsia="pt-BR"/>
        </w:rPr>
      </w:pPr>
      <w:r w:rsidRPr="00894FD7">
        <w:rPr>
          <w:rFonts w:eastAsia="Times New Roman"/>
          <w:lang w:eastAsia="pt-BR"/>
        </w:rPr>
        <w:t>VITAMINA P</w:t>
      </w:r>
    </w:p>
    <w:p w:rsidR="00894FD7" w:rsidRDefault="00894FD7" w:rsidP="00894FD7"/>
    <w:p w:rsidR="00894FD7" w:rsidRDefault="00894FD7" w:rsidP="00894FD7">
      <w:bookmarkStart w:id="0" w:name="_GoBack"/>
      <w:bookmarkEnd w:id="0"/>
    </w:p>
    <w:p w:rsidR="00894FD7" w:rsidRDefault="00894FD7" w:rsidP="00894FD7">
      <w:r>
        <w:t>(Faz parte do complexo B)</w:t>
      </w:r>
    </w:p>
    <w:p w:rsidR="00894FD7" w:rsidRDefault="00894FD7" w:rsidP="00894FD7">
      <w:r>
        <w:t>Sinonímia: bioflavonóides, citrina, rutina.</w:t>
      </w:r>
    </w:p>
    <w:p w:rsidR="00894FD7" w:rsidRDefault="00894FD7" w:rsidP="00894FD7">
      <w:r>
        <w:t>14.1 Função</w:t>
      </w:r>
    </w:p>
    <w:p w:rsidR="00894FD7" w:rsidRDefault="00894FD7" w:rsidP="00894FD7">
      <w:r>
        <w:t>Atuam de forma sinergística com a vitamina C para proteger e preservar os vasos capilares, evitando o aparecimento de microvarizes. Antifragilidade capilar. São escassos os dados de que os bioflavonóides apresentem função fisiológica ou que possam ser classificados como vitaminas.</w:t>
      </w:r>
    </w:p>
    <w:p w:rsidR="00894FD7" w:rsidRDefault="00894FD7" w:rsidP="00894FD7">
      <w:r>
        <w:t>14.2 CLASSIFICAÇÃO</w:t>
      </w:r>
    </w:p>
    <w:p w:rsidR="00894FD7" w:rsidRDefault="00894FD7" w:rsidP="00894FD7">
      <w:r>
        <w:t>Hidrossolúvel.</w:t>
      </w:r>
    </w:p>
    <w:p w:rsidR="00894FD7" w:rsidRDefault="00894FD7" w:rsidP="00894FD7">
      <w:r>
        <w:t>14.3 METABOLISMO</w:t>
      </w:r>
    </w:p>
    <w:p w:rsidR="00894FD7" w:rsidRDefault="00894FD7" w:rsidP="00894FD7">
      <w:r>
        <w:t>Após administração de rutina na dieta dos homens, o ácido homovanílico, o ácido 3,4-diidrofenilacético e o ácido 3-hidroxifenilacético têm sido encontrados na urina.</w:t>
      </w:r>
    </w:p>
    <w:p w:rsidR="00894FD7" w:rsidRDefault="00894FD7" w:rsidP="00894FD7">
      <w:r>
        <w:t>14.4 DEFICIÊNCIA</w:t>
      </w:r>
    </w:p>
    <w:p w:rsidR="00894FD7" w:rsidRDefault="00894FD7" w:rsidP="00894FD7">
      <w:r>
        <w:t>Distúrbios capilares.</w:t>
      </w:r>
    </w:p>
    <w:p w:rsidR="00894FD7" w:rsidRDefault="00894FD7" w:rsidP="00894FD7">
      <w:r>
        <w:t>14.5 FONTES</w:t>
      </w:r>
    </w:p>
    <w:p w:rsidR="00894FD7" w:rsidRDefault="00894FD7" w:rsidP="00894FD7">
      <w:r>
        <w:t>Vegetais folhosos, frutas, uvas.</w:t>
      </w:r>
    </w:p>
    <w:p w:rsidR="00D7128A" w:rsidRDefault="00894FD7" w:rsidP="00894FD7"/>
    <w:sectPr w:rsidR="00D712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D7"/>
    <w:rsid w:val="001515F3"/>
    <w:rsid w:val="004D355B"/>
    <w:rsid w:val="0089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585A9-2BCE-45BA-8BC2-EC3FAEF9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4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894FD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itle">
    <w:name w:val="Title"/>
    <w:basedOn w:val="Normal"/>
    <w:next w:val="Normal"/>
    <w:link w:val="TitleChar"/>
    <w:uiPriority w:val="10"/>
    <w:qFormat/>
    <w:rsid w:val="00894F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4FD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5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573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2018-02-15T20:23:00Z</dcterms:created>
  <dcterms:modified xsi:type="dcterms:W3CDTF">2018-02-15T20:24:00Z</dcterms:modified>
</cp:coreProperties>
</file>