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4753">
      <w:pPr>
        <w:pStyle w:val="Heading1"/>
        <w:spacing w:line="32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Teoria de Wanda de Aguiar Horta</w:t>
      </w:r>
    </w:p>
    <w:p w:rsidR="00A94753" w:rsidRDefault="00A94753">
      <w:pPr>
        <w:spacing w:line="320" w:lineRule="atLeas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t>Introdução:</w:t>
      </w:r>
      <w:r>
        <w:rPr>
          <w:rFonts w:ascii="Arial" w:eastAsia="Times New Roman" w:hAnsi="Arial" w:cs="Arial"/>
          <w:sz w:val="22"/>
          <w:szCs w:val="22"/>
        </w:rPr>
        <w:br/>
        <w:t>A obra de Horta permite ser interpretada, na enfermagem brasileira, como um</w:t>
      </w:r>
      <w:r>
        <w:rPr>
          <w:rFonts w:ascii="Arial" w:eastAsia="Times New Roman" w:hAnsi="Arial" w:cs="Arial"/>
          <w:sz w:val="22"/>
          <w:szCs w:val="22"/>
        </w:rPr>
        <w:t xml:space="preserve"> divisor de épocas - antes de se falar em teorias de enfermagem e depois, quando se fala sobre teorias de enfermagem construída por enfermeiros. </w:t>
      </w:r>
      <w:r>
        <w:rPr>
          <w:rFonts w:ascii="Arial" w:eastAsia="Times New Roman" w:hAnsi="Arial" w:cs="Arial"/>
          <w:sz w:val="22"/>
          <w:szCs w:val="22"/>
        </w:rPr>
        <w:br/>
        <w:t>Duas questões fundamentais foram perseguidas no trabalho de Wanda Horta. A primeira, a quem serve a enfermagem</w:t>
      </w:r>
      <w:r>
        <w:rPr>
          <w:rFonts w:ascii="Arial" w:eastAsia="Times New Roman" w:hAnsi="Arial" w:cs="Arial"/>
          <w:sz w:val="22"/>
          <w:szCs w:val="22"/>
        </w:rPr>
        <w:t>? Respondida finalmente em sua teoria como uma afirmação: "a enfermagem é um serviço prestado ao ser humano", e a segunda, com que se ocupa a enfermagem? Respondida então que "a enfermagem é parte integrante da equipe de saúde e como tal se ocupa em manter</w:t>
      </w:r>
      <w:r>
        <w:rPr>
          <w:rFonts w:ascii="Arial" w:eastAsia="Times New Roman" w:hAnsi="Arial" w:cs="Arial"/>
          <w:sz w:val="22"/>
          <w:szCs w:val="22"/>
        </w:rPr>
        <w:t xml:space="preserve"> o equilíbrio dinâmico, prevenir desequilíbrios e reverter desequilíbrios em equilíbrio do ser humano".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bookmarkStart w:id="0" w:name="_GoBack"/>
      <w:bookmarkEnd w:id="0"/>
      <w:r>
        <w:rPr>
          <w:rFonts w:ascii="Arial" w:eastAsia="Times New Roman" w:hAnsi="Arial" w:cs="Arial"/>
          <w:sz w:val="22"/>
          <w:szCs w:val="22"/>
        </w:rPr>
        <w:t>Teoria de Wanda Aguiar Horta: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Teoria das Necessidades Humanas Básicas</w:t>
      </w:r>
      <w:r>
        <w:rPr>
          <w:rFonts w:ascii="Arial" w:eastAsia="Times New Roman" w:hAnsi="Arial" w:cs="Arial"/>
          <w:sz w:val="22"/>
          <w:szCs w:val="22"/>
        </w:rPr>
        <w:br/>
        <w:t xml:space="preserve">Em 1968 ela publica pela primeira vez seu próprio conceito de </w:t>
      </w:r>
      <w:r>
        <w:rPr>
          <w:rFonts w:ascii="Arial" w:eastAsia="Times New Roman" w:hAnsi="Arial" w:cs="Arial"/>
          <w:sz w:val="22"/>
          <w:szCs w:val="22"/>
        </w:rPr>
        <w:t>enfermagem: "Enfermagem é ciência e a arte de assistir o ser humano no atendimento de suas necessidades básicas, de torna-lo independente desta assistência através da educação; de recuperar, manter e promover sua saúde, contando para isso com a colaboração</w:t>
      </w:r>
      <w:r>
        <w:rPr>
          <w:rFonts w:ascii="Arial" w:eastAsia="Times New Roman" w:hAnsi="Arial" w:cs="Arial"/>
          <w:sz w:val="22"/>
          <w:szCs w:val="22"/>
        </w:rPr>
        <w:t xml:space="preserve"> de outros grupos profissionais". </w:t>
      </w:r>
      <w:r>
        <w:rPr>
          <w:rFonts w:ascii="Arial" w:eastAsia="Times New Roman" w:hAnsi="Arial" w:cs="Arial"/>
          <w:sz w:val="22"/>
          <w:szCs w:val="22"/>
        </w:rPr>
        <w:br/>
        <w:t xml:space="preserve">Teorias de enfermagem,selecionam , definem e inter-relacionam conceitos representativos de fenômenos que estão em domínio de interesse da profissão. Em 1959 quando retorna a Escola de Enfermagem da USP onde desenvolveu o </w:t>
      </w:r>
      <w:r>
        <w:rPr>
          <w:rFonts w:ascii="Arial" w:eastAsia="Times New Roman" w:hAnsi="Arial" w:cs="Arial"/>
          <w:sz w:val="22"/>
          <w:szCs w:val="22"/>
        </w:rPr>
        <w:t xml:space="preserve">núcleo central do seu trabalho, que constituiu na elaboração da Teoria das necessidades humanas básicas que é o modelo teórico mais conhecido e mais utilizado em nosso País.Todavia prefere utilizar a classificação de necessidades propostas por João Mohana </w:t>
      </w:r>
      <w:r>
        <w:rPr>
          <w:rFonts w:ascii="Arial" w:eastAsia="Times New Roman" w:hAnsi="Arial" w:cs="Arial"/>
          <w:sz w:val="22"/>
          <w:szCs w:val="22"/>
        </w:rPr>
        <w:t>em três grandes dimensões: psicológicas,psicossociais e psicoespiritual.As duas primeiras são comuns aos seres vivos nos diversos aspectos de sua complexidade orgânica ,porém psicoespiritual é característica do homem no contexto atual.</w:t>
      </w:r>
      <w:r>
        <w:rPr>
          <w:rFonts w:ascii="Arial" w:eastAsia="Times New Roman" w:hAnsi="Arial" w:cs="Arial"/>
          <w:sz w:val="22"/>
          <w:szCs w:val="22"/>
        </w:rPr>
        <w:br/>
        <w:t>Em 1970,Horta public</w:t>
      </w:r>
      <w:r>
        <w:rPr>
          <w:rFonts w:ascii="Arial" w:eastAsia="Times New Roman" w:hAnsi="Arial" w:cs="Arial"/>
          <w:sz w:val="22"/>
          <w:szCs w:val="22"/>
        </w:rPr>
        <w:t>ou “contribuição a uma teoria sobre enfermagem”, que foi considerada um marco no processo de modernização da enfermagem .Entre outros trabalhos como: metodologia do processo de enfermagem (1971),publicou também em 1973,”processo de enfermagem”</w:t>
      </w:r>
      <w:r>
        <w:rPr>
          <w:rFonts w:ascii="Arial" w:eastAsia="Times New Roman" w:hAnsi="Arial" w:cs="Arial"/>
          <w:sz w:val="22"/>
          <w:szCs w:val="22"/>
        </w:rPr>
        <w:br/>
        <w:t>“É fundament</w:t>
      </w:r>
      <w:r>
        <w:rPr>
          <w:rFonts w:ascii="Arial" w:eastAsia="Times New Roman" w:hAnsi="Arial" w:cs="Arial"/>
          <w:sz w:val="22"/>
          <w:szCs w:val="22"/>
        </w:rPr>
        <w:t>al que o enfermeiro entenda o ser humano como um todo-corpo, mente e espirito.Quando o corpo ou mente sofre ,a pessoa é afetada em sua totalidade. Não se deve, portanto , enforcar apenas as partes que incomodam: ela precisa ser valorizado nos seus aspectos</w:t>
      </w:r>
      <w:r>
        <w:rPr>
          <w:rFonts w:ascii="Arial" w:eastAsia="Times New Roman" w:hAnsi="Arial" w:cs="Arial"/>
          <w:sz w:val="22"/>
          <w:szCs w:val="22"/>
        </w:rPr>
        <w:t xml:space="preserve"> sociais , para que o seu processo de atendimento torna-se individualizado e humanizado.</w:t>
      </w:r>
      <w:r>
        <w:rPr>
          <w:rFonts w:ascii="Arial" w:eastAsia="Times New Roman" w:hAnsi="Arial" w:cs="Arial"/>
          <w:sz w:val="22"/>
          <w:szCs w:val="22"/>
        </w:rPr>
        <w:br/>
        <w:t xml:space="preserve">Horta propunha o processo de enfermagem como forma de organização e </w:t>
      </w:r>
      <w:r>
        <w:rPr>
          <w:rFonts w:ascii="Arial" w:eastAsia="Times New Roman" w:hAnsi="Arial" w:cs="Arial"/>
          <w:sz w:val="22"/>
          <w:szCs w:val="22"/>
        </w:rPr>
        <w:lastRenderedPageBreak/>
        <w:t>direcionamento da assistência de enfermagem em seis etapas: histórico ,diagnóstico ,plano de assist</w:t>
      </w:r>
      <w:r>
        <w:rPr>
          <w:rFonts w:ascii="Arial" w:eastAsia="Times New Roman" w:hAnsi="Arial" w:cs="Arial"/>
          <w:sz w:val="22"/>
          <w:szCs w:val="22"/>
        </w:rPr>
        <w:t>ência ,planos de cuidados ou prescrição , evolução e o prognóstico deenfermagem.</w:t>
      </w:r>
      <w:r>
        <w:rPr>
          <w:rFonts w:ascii="Arial" w:eastAsia="Times New Roman" w:hAnsi="Arial" w:cs="Arial"/>
          <w:sz w:val="22"/>
          <w:szCs w:val="22"/>
        </w:rPr>
        <w:br/>
        <w:t>Histórico de Enfermagem</w:t>
      </w:r>
      <w:r>
        <w:rPr>
          <w:rFonts w:ascii="Arial" w:eastAsia="Times New Roman" w:hAnsi="Arial" w:cs="Arial"/>
          <w:sz w:val="22"/>
          <w:szCs w:val="22"/>
        </w:rPr>
        <w:br/>
        <w:t>Conceito</w:t>
      </w:r>
      <w:r>
        <w:rPr>
          <w:rFonts w:ascii="Arial" w:eastAsia="Times New Roman" w:hAnsi="Arial" w:cs="Arial"/>
          <w:sz w:val="22"/>
          <w:szCs w:val="22"/>
        </w:rPr>
        <w:br/>
        <w:t>Características</w:t>
      </w:r>
      <w:r>
        <w:rPr>
          <w:rFonts w:ascii="Arial" w:eastAsia="Times New Roman" w:hAnsi="Arial" w:cs="Arial"/>
          <w:sz w:val="22"/>
          <w:szCs w:val="22"/>
        </w:rPr>
        <w:br/>
        <w:t>Concisão</w:t>
      </w:r>
      <w:r>
        <w:rPr>
          <w:rFonts w:ascii="Arial" w:eastAsia="Times New Roman" w:hAnsi="Arial" w:cs="Arial"/>
          <w:sz w:val="22"/>
          <w:szCs w:val="22"/>
        </w:rPr>
        <w:br/>
        <w:t>Informações</w:t>
      </w:r>
      <w:r>
        <w:rPr>
          <w:rFonts w:ascii="Arial" w:eastAsia="Times New Roman" w:hAnsi="Arial" w:cs="Arial"/>
          <w:sz w:val="22"/>
          <w:szCs w:val="22"/>
        </w:rPr>
        <w:br/>
        <w:t>Individualização</w:t>
      </w:r>
      <w:r>
        <w:rPr>
          <w:rFonts w:ascii="Arial" w:eastAsia="Times New Roman" w:hAnsi="Arial" w:cs="Arial"/>
          <w:sz w:val="22"/>
          <w:szCs w:val="22"/>
        </w:rPr>
        <w:br/>
        <w:t xml:space="preserve">Não duplicar informações </w:t>
      </w:r>
      <w:r>
        <w:rPr>
          <w:rFonts w:ascii="Arial" w:eastAsia="Times New Roman" w:hAnsi="Arial" w:cs="Arial"/>
          <w:sz w:val="22"/>
          <w:szCs w:val="22"/>
        </w:rPr>
        <w:br/>
        <w:t>Responsabilidade</w:t>
      </w:r>
      <w:r>
        <w:rPr>
          <w:rFonts w:ascii="Arial" w:eastAsia="Times New Roman" w:hAnsi="Arial" w:cs="Arial"/>
          <w:sz w:val="22"/>
          <w:szCs w:val="22"/>
        </w:rPr>
        <w:br/>
        <w:t>Técnica</w:t>
      </w:r>
      <w:r>
        <w:rPr>
          <w:rFonts w:ascii="Arial" w:eastAsia="Times New Roman" w:hAnsi="Arial" w:cs="Arial"/>
          <w:sz w:val="22"/>
          <w:szCs w:val="22"/>
        </w:rPr>
        <w:br/>
        <w:t>Fatores que interferem</w:t>
      </w:r>
      <w:r>
        <w:rPr>
          <w:rFonts w:ascii="Arial" w:eastAsia="Times New Roman" w:hAnsi="Arial" w:cs="Arial"/>
          <w:sz w:val="22"/>
          <w:szCs w:val="22"/>
        </w:rPr>
        <w:br/>
        <w:t>Vantagens e ut</w:t>
      </w:r>
      <w:r>
        <w:rPr>
          <w:rFonts w:ascii="Arial" w:eastAsia="Times New Roman" w:hAnsi="Arial" w:cs="Arial"/>
          <w:sz w:val="22"/>
          <w:szCs w:val="22"/>
        </w:rPr>
        <w:t>ilização dos dados</w:t>
      </w:r>
      <w:r>
        <w:rPr>
          <w:rFonts w:ascii="Arial" w:eastAsia="Times New Roman" w:hAnsi="Arial" w:cs="Arial"/>
          <w:sz w:val="22"/>
          <w:szCs w:val="22"/>
        </w:rPr>
        <w:br/>
        <w:t>Problemas de enfermagem</w:t>
      </w:r>
      <w:r>
        <w:rPr>
          <w:rFonts w:ascii="Arial" w:eastAsia="Times New Roman" w:hAnsi="Arial" w:cs="Arial"/>
          <w:sz w:val="22"/>
          <w:szCs w:val="22"/>
        </w:rPr>
        <w:br/>
        <w:t>Exame físico</w:t>
      </w:r>
      <w:r>
        <w:rPr>
          <w:rFonts w:ascii="Arial" w:eastAsia="Times New Roman" w:hAnsi="Arial" w:cs="Arial"/>
          <w:sz w:val="22"/>
          <w:szCs w:val="22"/>
        </w:rPr>
        <w:br/>
        <w:t>Parte de um Histórico</w:t>
      </w:r>
      <w:r>
        <w:rPr>
          <w:rFonts w:ascii="Arial" w:eastAsia="Times New Roman" w:hAnsi="Arial" w:cs="Arial"/>
          <w:sz w:val="22"/>
          <w:szCs w:val="22"/>
        </w:rPr>
        <w:br/>
        <w:t>Identificação</w:t>
      </w:r>
      <w:r>
        <w:rPr>
          <w:rFonts w:ascii="Arial" w:eastAsia="Times New Roman" w:hAnsi="Arial" w:cs="Arial"/>
          <w:sz w:val="22"/>
          <w:szCs w:val="22"/>
        </w:rPr>
        <w:br/>
        <w:t>Exame Físico</w:t>
      </w:r>
      <w:r>
        <w:rPr>
          <w:rFonts w:ascii="Arial" w:eastAsia="Times New Roman" w:hAnsi="Arial" w:cs="Arial"/>
          <w:sz w:val="22"/>
          <w:szCs w:val="22"/>
        </w:rPr>
        <w:br/>
        <w:t>Problema de Saúde</w:t>
      </w:r>
      <w:r>
        <w:rPr>
          <w:rFonts w:ascii="Arial" w:eastAsia="Times New Roman" w:hAnsi="Arial" w:cs="Arial"/>
          <w:sz w:val="22"/>
          <w:szCs w:val="22"/>
        </w:rPr>
        <w:br/>
        <w:t>Observação do paciente no hospital</w:t>
      </w:r>
      <w:r>
        <w:rPr>
          <w:rFonts w:ascii="Arial" w:eastAsia="Times New Roman" w:hAnsi="Arial" w:cs="Arial"/>
          <w:sz w:val="22"/>
          <w:szCs w:val="22"/>
        </w:rPr>
        <w:br/>
        <w:t>Diagnóstico de Enfermagem</w:t>
      </w:r>
      <w:r>
        <w:rPr>
          <w:rFonts w:ascii="Arial" w:eastAsia="Times New Roman" w:hAnsi="Arial" w:cs="Arial"/>
          <w:sz w:val="22"/>
          <w:szCs w:val="22"/>
        </w:rPr>
        <w:br/>
        <w:t>Identificar as necessidade e determinar o grau de dependência.</w:t>
      </w:r>
      <w:r>
        <w:rPr>
          <w:rFonts w:ascii="Arial" w:eastAsia="Times New Roman" w:hAnsi="Arial" w:cs="Arial"/>
          <w:sz w:val="22"/>
          <w:szCs w:val="22"/>
        </w:rPr>
        <w:br/>
        <w:t>Níveis de</w:t>
      </w:r>
      <w:r>
        <w:rPr>
          <w:rFonts w:ascii="Arial" w:eastAsia="Times New Roman" w:hAnsi="Arial" w:cs="Arial"/>
          <w:sz w:val="22"/>
          <w:szCs w:val="22"/>
        </w:rPr>
        <w:t xml:space="preserve"> Dependência em Enfermagem</w:t>
      </w:r>
      <w:r>
        <w:rPr>
          <w:rFonts w:ascii="Arial" w:eastAsia="Times New Roman" w:hAnsi="Arial" w:cs="Arial"/>
          <w:sz w:val="22"/>
          <w:szCs w:val="22"/>
        </w:rPr>
        <w:br/>
        <w:t>Metodologia</w:t>
      </w:r>
      <w:r>
        <w:rPr>
          <w:rFonts w:ascii="Arial" w:eastAsia="Times New Roman" w:hAnsi="Arial" w:cs="Arial"/>
          <w:sz w:val="22"/>
          <w:szCs w:val="22"/>
        </w:rPr>
        <w:br/>
        <w:t>Plano Assistencial</w:t>
      </w:r>
      <w:r>
        <w:rPr>
          <w:rFonts w:ascii="Arial" w:eastAsia="Times New Roman" w:hAnsi="Arial" w:cs="Arial"/>
          <w:sz w:val="22"/>
          <w:szCs w:val="22"/>
        </w:rPr>
        <w:br/>
        <w:t>Ajudar</w:t>
      </w:r>
      <w:r>
        <w:rPr>
          <w:rFonts w:ascii="Arial" w:eastAsia="Times New Roman" w:hAnsi="Arial" w:cs="Arial"/>
          <w:sz w:val="22"/>
          <w:szCs w:val="22"/>
        </w:rPr>
        <w:br/>
        <w:t>Orientar</w:t>
      </w:r>
      <w:r>
        <w:rPr>
          <w:rFonts w:ascii="Arial" w:eastAsia="Times New Roman" w:hAnsi="Arial" w:cs="Arial"/>
          <w:sz w:val="22"/>
          <w:szCs w:val="22"/>
        </w:rPr>
        <w:br/>
        <w:t>Supervisionar</w:t>
      </w:r>
      <w:r>
        <w:rPr>
          <w:rFonts w:ascii="Arial" w:eastAsia="Times New Roman" w:hAnsi="Arial" w:cs="Arial"/>
          <w:sz w:val="22"/>
          <w:szCs w:val="22"/>
        </w:rPr>
        <w:br/>
        <w:t>Encaminhar</w:t>
      </w:r>
      <w:r>
        <w:rPr>
          <w:rFonts w:ascii="Arial" w:eastAsia="Times New Roman" w:hAnsi="Arial" w:cs="Arial"/>
          <w:sz w:val="22"/>
          <w:szCs w:val="22"/>
        </w:rPr>
        <w:br/>
        <w:t>Plano de Cuidados</w:t>
      </w:r>
      <w:r>
        <w:rPr>
          <w:rFonts w:ascii="Arial" w:eastAsia="Times New Roman" w:hAnsi="Arial" w:cs="Arial"/>
          <w:sz w:val="22"/>
          <w:szCs w:val="22"/>
        </w:rPr>
        <w:br/>
        <w:t>A prescrição precisa ser concisa, clara e especifica.</w:t>
      </w:r>
      <w:r>
        <w:rPr>
          <w:rFonts w:ascii="Arial" w:eastAsia="Times New Roman" w:hAnsi="Arial" w:cs="Arial"/>
          <w:sz w:val="22"/>
          <w:szCs w:val="22"/>
        </w:rPr>
        <w:br/>
        <w:t>As prescrições deverão ser checadas quando realizadas. Sempre que necessário será fei</w:t>
      </w:r>
      <w:r>
        <w:rPr>
          <w:rFonts w:ascii="Arial" w:eastAsia="Times New Roman" w:hAnsi="Arial" w:cs="Arial"/>
          <w:sz w:val="22"/>
          <w:szCs w:val="22"/>
        </w:rPr>
        <w:t>ta e anotada a observação referente à avaliação do cuidado prestado</w:t>
      </w:r>
      <w:r>
        <w:rPr>
          <w:rFonts w:ascii="Arial" w:eastAsia="Times New Roman" w:hAnsi="Arial" w:cs="Arial"/>
          <w:sz w:val="22"/>
          <w:szCs w:val="22"/>
        </w:rPr>
        <w:br/>
        <w:t>Evolução da Enfermagem</w:t>
      </w:r>
      <w:r>
        <w:rPr>
          <w:rFonts w:ascii="Arial" w:eastAsia="Times New Roman" w:hAnsi="Arial" w:cs="Arial"/>
          <w:sz w:val="22"/>
          <w:szCs w:val="22"/>
        </w:rPr>
        <w:br/>
        <w:t>A evolução exerce um verdadeiro controle sobre a qualidade e a quantidade do atendimento, fornecendo dados para a supervisão do pessoal auxiliar.</w:t>
      </w:r>
      <w:r>
        <w:rPr>
          <w:rFonts w:ascii="Arial" w:eastAsia="Times New Roman" w:hAnsi="Arial" w:cs="Arial"/>
          <w:sz w:val="22"/>
          <w:szCs w:val="22"/>
        </w:rPr>
        <w:br/>
        <w:t>Prognóstico de Enfe</w:t>
      </w:r>
      <w:r>
        <w:rPr>
          <w:rFonts w:ascii="Arial" w:eastAsia="Times New Roman" w:hAnsi="Arial" w:cs="Arial"/>
          <w:sz w:val="22"/>
          <w:szCs w:val="22"/>
        </w:rPr>
        <w:t>rmagem</w:t>
      </w:r>
      <w:r>
        <w:rPr>
          <w:rFonts w:ascii="Arial" w:eastAsia="Times New Roman" w:hAnsi="Arial" w:cs="Arial"/>
          <w:sz w:val="22"/>
          <w:szCs w:val="22"/>
        </w:rPr>
        <w:br/>
        <w:t>Um bom prognóstico é aquele que leva ao autocuidado, portanto, à independência de enfermagem; um prognóstico sombrio é aquele que se dirige para a dependência total.</w:t>
      </w:r>
      <w:r>
        <w:rPr>
          <w:rFonts w:ascii="Arial" w:eastAsia="Times New Roman" w:hAnsi="Arial" w:cs="Arial"/>
          <w:sz w:val="22"/>
          <w:szCs w:val="22"/>
        </w:rPr>
        <w:br/>
        <w:t>A expressão “Processo de enfermagem” foi empregada pela primeira vez por Ilda Orlan</w:t>
      </w:r>
      <w:r>
        <w:rPr>
          <w:rFonts w:ascii="Arial" w:eastAsia="Times New Roman" w:hAnsi="Arial" w:cs="Arial"/>
          <w:sz w:val="22"/>
          <w:szCs w:val="22"/>
        </w:rPr>
        <w:t>do em 1961,na década de 70,quando chegou ao Brasil,invadiu as escolas de enfermagem e contribuiu para o modelo assistêncial ao ser humano.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lastRenderedPageBreak/>
        <w:t>O processo de enfermagem é o instrumento de trabalho do enfermeiro(a) e o fazer de forma ordenada e sistematizada a p</w:t>
      </w:r>
      <w:r>
        <w:rPr>
          <w:rFonts w:ascii="Arial" w:eastAsia="Times New Roman" w:hAnsi="Arial" w:cs="Arial"/>
          <w:sz w:val="22"/>
          <w:szCs w:val="22"/>
        </w:rPr>
        <w:t>rática assistencial , oportuniza a esse profissional pensar e o seu fazer.</w:t>
      </w:r>
      <w:r>
        <w:rPr>
          <w:rFonts w:ascii="Arial" w:eastAsia="Times New Roman" w:hAnsi="Arial" w:cs="Arial"/>
          <w:sz w:val="22"/>
          <w:szCs w:val="22"/>
        </w:rPr>
        <w:br/>
        <w:t>A teoria de Wanda AguiarHorta foca as necessidades humanas básicas .Seus elementos constitutivos explicam ,fundamentam e dão sentido as realidades no ambiente de instituições hospit</w:t>
      </w:r>
      <w:r>
        <w:rPr>
          <w:rFonts w:ascii="Arial" w:eastAsia="Times New Roman" w:hAnsi="Arial" w:cs="Arial"/>
          <w:sz w:val="22"/>
          <w:szCs w:val="22"/>
        </w:rPr>
        <w:t>alares.</w:t>
      </w:r>
      <w:r>
        <w:rPr>
          <w:rFonts w:ascii="Arial" w:eastAsia="Times New Roman" w:hAnsi="Arial" w:cs="Arial"/>
          <w:sz w:val="22"/>
          <w:szCs w:val="22"/>
        </w:rPr>
        <w:br/>
        <w:t>Conclusão :</w:t>
      </w:r>
      <w:r>
        <w:rPr>
          <w:rFonts w:ascii="Arial" w:eastAsia="Times New Roman" w:hAnsi="Arial" w:cs="Arial"/>
          <w:sz w:val="22"/>
          <w:szCs w:val="22"/>
        </w:rPr>
        <w:br/>
        <w:t xml:space="preserve">Wanda Aguiar Horta nasceu em 11 de Agosto de 1926,natural de Belém do Pará. Dedicada aos estudos desde a infância, perseverante no cumprimento das metas estabelecidas, Wanda elegeu a profissão de enfermeira como núcleo e central do seu </w:t>
      </w:r>
      <w:r>
        <w:rPr>
          <w:rFonts w:ascii="Arial" w:eastAsia="Times New Roman" w:hAnsi="Arial" w:cs="Arial"/>
          <w:sz w:val="22"/>
          <w:szCs w:val="22"/>
        </w:rPr>
        <w:t>projeto de vida .Graduada pela Escola de Enfermagem da Universidade de São Paulo ,em 1948.Investiu incansávelmente no seu desenvolvimento profissional . Abriu fronteiras em nível nacional e internacional ,ensinou e aprendeu ,mas principalmente disseminou a</w:t>
      </w:r>
      <w:r>
        <w:rPr>
          <w:rFonts w:ascii="Arial" w:eastAsia="Times New Roman" w:hAnsi="Arial" w:cs="Arial"/>
          <w:sz w:val="22"/>
          <w:szCs w:val="22"/>
        </w:rPr>
        <w:t>s teorias de enfermagem.</w:t>
      </w:r>
      <w:r>
        <w:rPr>
          <w:rFonts w:ascii="Arial" w:eastAsia="Times New Roman" w:hAnsi="Arial" w:cs="Arial"/>
          <w:sz w:val="22"/>
          <w:szCs w:val="22"/>
        </w:rPr>
        <w:br/>
        <w:t>A teoria das necessidades humanas básicas representa um marco na sua trajetória profissional aferiu-lhe pelo conjunto da obra ,o reconhecimento e o título de 1° teórico brasileira. “A constituição de Wanda como pessoa e profissiona</w:t>
      </w:r>
      <w:r>
        <w:rPr>
          <w:rFonts w:ascii="Arial" w:eastAsia="Times New Roman" w:hAnsi="Arial" w:cs="Arial"/>
          <w:sz w:val="22"/>
          <w:szCs w:val="22"/>
        </w:rPr>
        <w:t>l tem raízes na sensibilidades e na cienticidade ,que se expressam na sua obra de referência, a TEORIA DAS NECESSIDADES HUMANS BÁSICAS.</w:t>
      </w:r>
      <w:r>
        <w:rPr>
          <w:rFonts w:ascii="Arial" w:eastAsia="Times New Roman" w:hAnsi="Arial" w:cs="Arial"/>
          <w:sz w:val="22"/>
          <w:szCs w:val="22"/>
        </w:rPr>
        <w:br/>
        <w:t>Suas armas nesta batalha foram sua inteligência viva, seu carisma pessoal, sua disposição sem limites e seu entusiasmo p</w:t>
      </w:r>
      <w:r>
        <w:rPr>
          <w:rFonts w:ascii="Arial" w:eastAsia="Times New Roman" w:hAnsi="Arial" w:cs="Arial"/>
          <w:sz w:val="22"/>
          <w:szCs w:val="22"/>
        </w:rPr>
        <w:t xml:space="preserve">ela enfermagem. </w:t>
      </w:r>
      <w:r>
        <w:rPr>
          <w:rFonts w:ascii="Arial" w:eastAsia="Times New Roman" w:hAnsi="Arial" w:cs="Arial"/>
          <w:sz w:val="22"/>
          <w:szCs w:val="22"/>
        </w:rPr>
        <w:br/>
        <w:t>Atravessou momentos difíceis, vitima de uma doença degenerativa, a esclerose múltipla, tendo vivido os últimos anos de sua vida em cadeira de rodas, faleceu em 1981.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Referência bibliográfica:</w:t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  <w:t>HORTA,WA.Processo de enfermagem</w:t>
      </w:r>
      <w:r>
        <w:rPr>
          <w:rFonts w:ascii="Arial" w:eastAsia="Times New Roman" w:hAnsi="Arial" w:cs="Arial"/>
          <w:sz w:val="22"/>
          <w:szCs w:val="22"/>
        </w:rPr>
        <w:t>.São Paulo:EPU,1979.</w:t>
      </w:r>
      <w:r>
        <w:rPr>
          <w:rFonts w:ascii="Arial" w:eastAsia="Times New Roman" w:hAnsi="Arial" w:cs="Arial"/>
          <w:sz w:val="22"/>
          <w:szCs w:val="22"/>
        </w:rPr>
        <w:br/>
        <w:t xml:space="preserve">http://pt.slideshare.net/MarcosRMoraes/wanda-de-aguiar-horta-v-final </w:t>
      </w:r>
    </w:p>
    <w:sectPr w:rsidR="00A94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72F9"/>
    <w:rsid w:val="00A94753"/>
    <w:rsid w:val="00D1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23C0E-1AB2-4378-BCAE-FB8A9E76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2018-02-07T17:30:00Z</dcterms:created>
  <dcterms:modified xsi:type="dcterms:W3CDTF">2018-02-07T17:30:00Z</dcterms:modified>
</cp:coreProperties>
</file>