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EF" w:rsidRPr="008800EF" w:rsidRDefault="008800EF" w:rsidP="008800EF">
      <w:pPr>
        <w:pStyle w:val="Title"/>
        <w:rPr>
          <w:rFonts w:eastAsia="Times New Roman"/>
          <w:lang w:eastAsia="pt-BR"/>
        </w:rPr>
      </w:pPr>
      <w:r w:rsidRPr="008800EF">
        <w:rPr>
          <w:rFonts w:eastAsia="Times New Roman"/>
          <w:lang w:eastAsia="pt-BR"/>
        </w:rPr>
        <w:t>QUINHENTISMO</w:t>
      </w:r>
    </w:p>
    <w:p w:rsidR="008800EF" w:rsidRDefault="008800EF" w:rsidP="008800EF">
      <w:pPr>
        <w:pStyle w:val="Title"/>
      </w:pPr>
    </w:p>
    <w:p w:rsidR="008800EF" w:rsidRDefault="008800EF" w:rsidP="008800EF">
      <w:bookmarkStart w:id="0" w:name="_GoBack"/>
      <w:bookmarkEnd w:id="0"/>
      <w:r>
        <w:t>Não se pode falar em uma literatura propriamente brasileira, pois no país não se produzia nada além de registros informativos sobre o Brasil.A missão dos viajantes era a produção de registros detalhando os recursos minerais, os perigos existentes, os habitantes que aqui viviam a sua fauna e flora. As primeiras produções literárias do Brasil só irão existir de fato no Barroco.</w:t>
      </w:r>
    </w:p>
    <w:p w:rsidR="008800EF" w:rsidRDefault="008800EF" w:rsidP="008800EF">
      <w:r>
        <w:t>Aqui está a lista dos mais famosos registros produzidos nesta época:</w:t>
      </w:r>
    </w:p>
    <w:p w:rsidR="008800EF" w:rsidRDefault="008800EF" w:rsidP="008800EF">
      <w:r>
        <w:t>– Carta de Pero Vaz de Caminha (1500)</w:t>
      </w:r>
      <w:r>
        <w:br/>
        <w:t>– Diário de navegação, de Pero Lopes de Sousa (1530)</w:t>
      </w:r>
      <w:r>
        <w:br/>
        <w:t>– Tratado da Terra do Brasil e a História da Província de Santa Cruz a que vulgarmente chamamos Brasil, de Pero de Magalhães Gandavo (1576)</w:t>
      </w:r>
      <w:r>
        <w:br/>
        <w:t>– Tratado Descritivo do Brasil, de Ambrósio Fernandes Brandão (1618)</w:t>
      </w:r>
      <w:r>
        <w:br/>
        <w:t>– História do Brasil, de Frei Vicente do Salvador (1627)</w:t>
      </w:r>
      <w:r>
        <w:br/>
        <w:t>– Duas Viagens ao Brasil, de Hans Staden (1557)</w:t>
      </w:r>
      <w:r>
        <w:br/>
        <w:t>– Viagem à terra do Brasil, de Jean de Léry (1578)</w:t>
      </w:r>
      <w:r>
        <w:br/>
        <w:t>– Cartas dos Jesuítas à Metrópole, dando contas de suas atividades nos primeiros séculos de catequese.</w:t>
      </w:r>
    </w:p>
    <w:p w:rsidR="008800EF" w:rsidRDefault="008800EF" w:rsidP="008800EF">
      <w:r>
        <w:t>Em 1549 chegaram ao Brasil os primeiros jesuítas, vieram com a missão de divulgar a fé entre os colonos, oferecer catequese aos índios e dar educação (ler, escrever, contar).</w:t>
      </w:r>
    </w:p>
    <w:p w:rsidR="008800EF" w:rsidRDefault="008800EF" w:rsidP="008800EF">
      <w:r>
        <w:t>O destaque principal foi a de um grupo chamado Companhia de Jesus, temendo que a contra reforma chegasse antes por aqui instalaram no Brasil seu desenvolvimento missionário. Destaca-se Padre Manuel da Nóbrega autor de Diálogos sobre a conversão de Gentios e o Frei Vicente Salvador autor de a história do Brasil, o principal destaque é sem duvida o Padre José de Anchieta conhecido como o apóstolo do Brasil, fundou a escola Piratininga.</w:t>
      </w:r>
    </w:p>
    <w:p w:rsidR="008800EF" w:rsidRDefault="008800EF" w:rsidP="008800EF">
      <w:r>
        <w:t>Pd. Anchieta é conhecido por seu teatro e poesia que tinham como assunto principal a edificação do índio e do branco. Seus textos se apoiavam na luta do bem contra o mal, na anjo e no demônio, utilizava a dança e o canto para chamar a atenção do índios levando ao Pd. Anchieta a pesquisar a língua tupi-guarani chegando a estudar a gramática tupi-guaranie Anchieta misturava três línguas – o tupi, o português e o espanhol, além de citações em latim.</w:t>
      </w:r>
    </w:p>
    <w:p w:rsidR="008800EF" w:rsidRDefault="008800EF" w:rsidP="008800EF">
      <w:r>
        <w:t>Na poesia Expressa a profunda devoção à virgem Maria e ao Teocentrismo do universopregava o distanciamento do pecado encontrando o consolo do divino e como recompensa a felicidade e o amor de Deus ,utilizava-se de “Medida Velha” empregando os redondilhos maiores (7 sílabas) e redondilhos menores (5 sílabas).</w:t>
      </w:r>
    </w:p>
    <w:p w:rsidR="008800EF" w:rsidRDefault="008800EF" w:rsidP="008800EF">
      <w:r>
        <w:t>Exemplo:</w:t>
      </w:r>
    </w:p>
    <w:p w:rsidR="008800EF" w:rsidRDefault="008800EF" w:rsidP="008800EF">
      <w:r>
        <w:t>Em Deus Meu Criador</w:t>
      </w:r>
      <w:r>
        <w:br/>
        <w:t>Não há causa segura.</w:t>
      </w:r>
      <w:r>
        <w:br/>
        <w:t>Tudo quanto se vê.</w:t>
      </w:r>
      <w:r>
        <w:br/>
        <w:t>se vai passando.</w:t>
      </w:r>
      <w:r>
        <w:br/>
        <w:t>A vida não tem dura.</w:t>
      </w:r>
      <w:r>
        <w:br/>
        <w:t>O bem se vai gastando.</w:t>
      </w:r>
      <w:r>
        <w:br/>
        <w:t>Toda criatura.</w:t>
      </w:r>
      <w:r>
        <w:br/>
        <w:t>passa voando.</w:t>
      </w:r>
    </w:p>
    <w:p w:rsidR="008800EF" w:rsidRDefault="008800EF" w:rsidP="008800EF">
      <w:r>
        <w:t>Contente assim minh’alma.</w:t>
      </w:r>
      <w:r>
        <w:br/>
        <w:t>do doce amor de Deus.</w:t>
      </w:r>
      <w:r>
        <w:br/>
      </w:r>
      <w:r>
        <w:lastRenderedPageBreak/>
        <w:t>toda ferida,</w:t>
      </w:r>
      <w:r>
        <w:br/>
        <w:t>o mudo deixa calma,</w:t>
      </w:r>
      <w:r>
        <w:br/>
        <w:t>buscando a outra vida,</w:t>
      </w:r>
      <w:r>
        <w:br/>
        <w:t>no qual se deseja ser</w:t>
      </w:r>
      <w:r>
        <w:br/>
        <w:t>absorvida.</w:t>
      </w:r>
    </w:p>
    <w:p w:rsidR="008800EF" w:rsidRDefault="008800EF" w:rsidP="008800EF">
      <w:r>
        <w:t>Explicação sobre Medida Velha:</w:t>
      </w:r>
      <w:r>
        <w:br/>
        <w:t>Poesia em versos redondilhos, maiores ou menores,predomina temas populares com um estilo engenhoso com trocadilhos e jogos de palavras que lembram a estética barroca.</w:t>
      </w:r>
    </w:p>
    <w:p w:rsidR="008800EF" w:rsidRDefault="008800EF" w:rsidP="008800EF">
      <w:r>
        <w:t>Trechos da carta de Pero Vaz de Caminha</w:t>
      </w:r>
      <w:r>
        <w:br/>
        <w:t>Dali houvemos vista de homens que andavam pela praia, cerca de sete ou oito, segundo os navios pequenos disseram, porque chegaram primeiro. Ali lançamos os batéis e esquifes à água e vieram logo todos os capitães das naves a esta nau do Capitão-mor e ali conversaram.</w:t>
      </w:r>
      <w:r>
        <w:br/>
        <w:t>E o Capitão mandou no batel, a terra, Nicolau Coelho para ver aquele rio; e quando começou a ir para lá, acudiram, à praia, homens, aos dois e aos três. Assim, quando o batel chegou à foz do rio estavam ali dezoito ou vinte homens, pardos, todos nus, sem nenhuma roupa que lhes cobrisse suas vergonhas. Traziam arcos nas mãos e suas setas. Vinham todos rijos para o batel e Nicolau Coelho fez sinal para que deixassem os arcos e eles os pousaram. Mas não pôde ter deles fala nem entendimento que aproveitasse porque o mar quebrava na costa.</w:t>
      </w:r>
    </w:p>
    <w:p w:rsidR="008800EF" w:rsidRDefault="008800EF" w:rsidP="008800EF">
      <w:r>
        <w:t>Exercícios</w:t>
      </w:r>
    </w:p>
    <w:p w:rsidR="008800EF" w:rsidRDefault="008800EF" w:rsidP="008800EF">
      <w:r>
        <w:t>1- (UNISA) A “literatura Jesuítica” nos primórdios de nossa história:</w:t>
      </w:r>
    </w:p>
    <w:p w:rsidR="008800EF" w:rsidRDefault="008800EF" w:rsidP="008800EF">
      <w:r>
        <w:t>a) tem grande valor informativo;</w:t>
      </w:r>
      <w:r>
        <w:br/>
        <w:t>b) merca nossa maturação clássica;</w:t>
      </w:r>
      <w:r>
        <w:br/>
        <w:t>c) visa à catequese do índio, à instrução do colono e sua assistência religiosa e moral;</w:t>
      </w:r>
      <w:r>
        <w:br/>
        <w:t>d) está a serviço do poder real;</w:t>
      </w:r>
      <w:r>
        <w:br/>
        <w:t>e) tem fortes doses nacionalistas</w:t>
      </w:r>
    </w:p>
    <w:p w:rsidR="008800EF" w:rsidRDefault="008800EF" w:rsidP="008800EF">
      <w:r>
        <w:t>Resposta correta C</w:t>
      </w:r>
    </w:p>
    <w:p w:rsidR="008800EF" w:rsidRDefault="008800EF" w:rsidP="008800EF">
      <w:r>
        <w:t>2- (CESMAZON) O culto a natureza, característica da literatura brasileira, tem sua origem nos textos da literatura de informação.Assinale o fragmento da carta de Caminha que já revela a mencionada característica.</w:t>
      </w:r>
    </w:p>
    <w:p w:rsidR="008800EF" w:rsidRDefault="008800EF" w:rsidP="008800EF">
      <w:r>
        <w:t>a) “Viu um deles umas contas rosário, brancas; acenou que lhes dessem, folgou muito com elas, e lanço-as ao pescoço.”</w:t>
      </w:r>
      <w:r>
        <w:br/>
        <w:t>b) “Assim, quando o batel chegou a foz do rio, estavam ali dezoito ou vinte homens pardos todos nus sem nenhuma roupa que lhes cobrisse suas vergonhas.”</w:t>
      </w:r>
      <w:r>
        <w:br/>
        <w:t>c) Mas a terra em si é muito boa de ares, tão frios e temperados como os de Entre-Douro e Minho, porque,neste tempo de agora, assim os achávamos como os de lá. Águas são muitas e indefinidas. De tal maneira é graciosa e querendo aproveita-las, dar-se-à nela tudo por bem das águas que tem.”</w:t>
      </w:r>
      <w:r>
        <w:br/>
        <w:t>d)</w:t>
      </w:r>
      <w:r>
        <w:br/>
        <w:t>“Porém o melhor fruto, que dela se pode tirar, me parece que será salvar esta gente. E esta deve ser a principal semente que Vossa Alteza em ela deve lançar.”</w:t>
      </w:r>
      <w:r>
        <w:br/>
        <w:t>e) “Mostrara-lhes um papagaio pardo que o Capitão traz consigo, tornaram-no logo na mão e acenaram para a terra, como quem diz que os estavam ali.”</w:t>
      </w:r>
    </w:p>
    <w:p w:rsidR="008800EF" w:rsidRDefault="008800EF" w:rsidP="008800EF">
      <w:r>
        <w:t>Resposta correta C</w:t>
      </w:r>
    </w:p>
    <w:p w:rsidR="008800EF" w:rsidRDefault="008800EF" w:rsidP="008800EF">
      <w:r>
        <w:t>3) (Universidade Federal de Santa Maria)- Sobre a literatura produzida no primeiro século da vida colonial brasileira, é correto afirmar que:</w:t>
      </w:r>
    </w:p>
    <w:p w:rsidR="008800EF" w:rsidRDefault="008800EF" w:rsidP="008800EF">
      <w:r>
        <w:lastRenderedPageBreak/>
        <w:t>a) é formada principalmente de poemas narrativos e textos dramáticos que visavam à catequese.</w:t>
      </w:r>
      <w:r>
        <w:br/>
        <w:t>b) Inicia com prosopopéia, de Bento Teixeira.</w:t>
      </w:r>
      <w:r>
        <w:br/>
        <w:t>c) É constituída por documentos que informam acerca da terra brasileira e pela literatura jesuídica</w:t>
      </w:r>
      <w:r>
        <w:br/>
        <w:t>d) Os textos que a constituem apresentam evidentemente preocupação artística e pedagógica.</w:t>
      </w:r>
      <w:r>
        <w:br/>
        <w:t>e) Descreve com fidelidade e sem idealizações a terra e o homem, ao relatar as condições encontradas no Novo Mundo.</w:t>
      </w:r>
    </w:p>
    <w:p w:rsidR="008800EF" w:rsidRDefault="008800EF" w:rsidP="008800EF">
      <w:r>
        <w:t>Resposta correta C</w:t>
      </w:r>
    </w:p>
    <w:p w:rsidR="008800EF" w:rsidRDefault="008800EF" w:rsidP="008800EF">
      <w:r>
        <w:t>4) (UFV) Leia a estrofe abaixo e faça o que se pede:</w:t>
      </w:r>
    </w:p>
    <w:p w:rsidR="008800EF" w:rsidRDefault="008800EF" w:rsidP="008800EF">
      <w:r>
        <w:t>Dos vícios já desligados</w:t>
      </w:r>
      <w:r>
        <w:br/>
        <w:t>nos pajés não crendo mais,</w:t>
      </w:r>
      <w:r>
        <w:br/>
        <w:t>nem suas danças rituais,</w:t>
      </w:r>
      <w:r>
        <w:br/>
        <w:t>nem seus mágicos cuidados</w:t>
      </w:r>
    </w:p>
    <w:p w:rsidR="008800EF" w:rsidRDefault="008800EF" w:rsidP="008800EF">
      <w:r>
        <w:t>(Anchieta , José de. O Auto de São Lourenço [Tradução e adaptação de Walmir Ayala] Rio de Janeiro: Ediouro[s.d.] pg 110)</w:t>
      </w:r>
    </w:p>
    <w:p w:rsidR="008800EF" w:rsidRDefault="008800EF" w:rsidP="008800EF">
      <w:r>
        <w:t>a) Os meninos índios representam o processo de aculturação em sua concretude mais visível, como produto final de todo um empreendimento do qual participam com igual empenho a Coroa Portuguesa e a Companhia de Jesus.</w:t>
      </w:r>
      <w:r>
        <w:br/>
        <w:t>b) A presença dos meninos índios representa uma síntese perfeita e acabada daquilo que se convencionou chamar de literatura informativa.</w:t>
      </w:r>
      <w:r>
        <w:br/>
        <w:t>c) Os meninos índios estão afirmados os valores de sua própria cultura, ao mencionar as danças rituais e as magias praticadas pelos pajés.</w:t>
      </w:r>
      <w:r>
        <w:br/>
        <w:t>d) Os meninos índios são figuras alegóricas cuja construção como personagens atende a todos os requintes da dramaturgia renascentista.</w:t>
      </w:r>
      <w:r>
        <w:br/>
        <w:t>e) Os meninos índios representam a revolta dos nativos contra a catequese trazida pelos jesuítas, de quem querem liberta-se tão logo seja possível.</w:t>
      </w:r>
    </w:p>
    <w:p w:rsidR="008800EF" w:rsidRDefault="008800EF" w:rsidP="008800EF">
      <w:r>
        <w:t>Resposta correta A</w:t>
      </w:r>
    </w:p>
    <w:p w:rsidR="00D7128A" w:rsidRDefault="008800EF" w:rsidP="008800EF"/>
    <w:sectPr w:rsidR="00D7128A" w:rsidSect="008800EF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EF"/>
    <w:rsid w:val="001515F3"/>
    <w:rsid w:val="004D355B"/>
    <w:rsid w:val="008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019F-EA0B-4938-A55F-EFBB3027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800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880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0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2018-02-19T20:29:00Z</dcterms:created>
  <dcterms:modified xsi:type="dcterms:W3CDTF">2018-02-19T20:30:00Z</dcterms:modified>
</cp:coreProperties>
</file>