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047F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Pop arte</w:t>
      </w:r>
    </w:p>
    <w:p w:rsidR="00D9047F" w:rsidRDefault="00D9047F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Pintura de Andy Warhol retratando o rosto de Marilyn Monroe.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Após a Segunda Guerra Mundial, o expressionismo e toda sua subjetividade dominava o mundo artístico, havendo claramente, naquela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>poca, uma divisão entre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“arte elevada”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“arte vulgar”. O pop art surgiu como resultado da insatisfação de certos artistas com essa situação de separação entre a arte e as massas.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fato, a pop art surgiu em meados dos anos 50 na Inglaterra, onde um</w:t>
      </w:r>
      <w:r>
        <w:rPr>
          <w:rFonts w:ascii="Open Sans" w:eastAsia="Times New Roman" w:hAnsi="Open Sans"/>
          <w:sz w:val="22"/>
          <w:szCs w:val="22"/>
        </w:rPr>
        <w:t xml:space="preserve"> grupo de artistas, intitulado Independent Group, começou a dar os primeiros passos e a apresentar as bases da nova forma de expressão artística. No entanto, foi na Nova York dos anos 60 que o movimento artístico demonstrou todo seu potencial, chamando a a</w:t>
      </w:r>
      <w:r>
        <w:rPr>
          <w:rFonts w:ascii="Open Sans" w:eastAsia="Times New Roman" w:hAnsi="Open Sans"/>
          <w:sz w:val="22"/>
          <w:szCs w:val="22"/>
        </w:rPr>
        <w:t>tenção do mundo inteiro.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uma crítica ao consumismo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sociedade do consumo, os artistas da pop art passaram a usar signos estéticos massificados da publicidade e do consumo como forma de arte. Para isso, utilizavam as principais satisfações visuais</w:t>
      </w:r>
      <w:r>
        <w:rPr>
          <w:rFonts w:ascii="Open Sans" w:eastAsia="Times New Roman" w:hAnsi="Open Sans"/>
          <w:sz w:val="22"/>
          <w:szCs w:val="22"/>
        </w:rPr>
        <w:t xml:space="preserve"> das pessoas, como comerciais de TV, campanhas publicitárias, histórias em quadrinhos, etc., para aproximar justamente a arte e a vida comum. Entre os materiais artísticos usados, podemos citar a tinta acrílica, o poliéster, o látex, etc.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principais a</w:t>
      </w:r>
      <w:r>
        <w:rPr>
          <w:rFonts w:ascii="Open Sans" w:eastAsia="Times New Roman" w:hAnsi="Open Sans"/>
          <w:sz w:val="22"/>
          <w:szCs w:val="22"/>
        </w:rPr>
        <w:t>rtistas da pop art foram Robert Rauschenberg (1925), famoso pelas pinturas com garrafas de Coca-Cola, embalagens de produtos industrializados e pássaros empalhados; Roy Lichtenstein (1923-1997),com suas obras baseadas nas histórias em quadrinhos e anúncios</w:t>
      </w:r>
      <w:r>
        <w:rPr>
          <w:rFonts w:ascii="Open Sans" w:eastAsia="Times New Roman" w:hAnsi="Open Sans"/>
          <w:sz w:val="22"/>
          <w:szCs w:val="22"/>
        </w:rPr>
        <w:t xml:space="preserve"> publicitários; e Andy Warhol (1927-1987), com suas séries de retratos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ídolos da música popular e do cinema, como Elvis Presley e Marilyn Monroe.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Tiago Dantas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Pop Art, abreviatura de Popular Art, foi um movimento artístico que se de</w:t>
      </w:r>
      <w:r>
        <w:rPr>
          <w:rFonts w:ascii="Open Sans" w:eastAsia="Times New Roman" w:hAnsi="Open Sans"/>
          <w:sz w:val="22"/>
          <w:szCs w:val="22"/>
        </w:rPr>
        <w:t>senvolveu na década de 1950, na Inglaterra e nos Estados Unidos. Foi na verdade uma reação artística ao movimento do expressionismo abstrato das décadas de 1940 e 1950.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Crítica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cultura de massa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artistas deste movimento buscaram inspiração na cultura</w:t>
      </w:r>
      <w:r>
        <w:rPr>
          <w:rFonts w:ascii="Open Sans" w:eastAsia="Times New Roman" w:hAnsi="Open Sans"/>
          <w:sz w:val="22"/>
          <w:szCs w:val="22"/>
        </w:rPr>
        <w:t xml:space="preserve"> de massas para criar suas obras de arte, aproximando-se e, ao mesmo tempo, criticando de forma irônica a vida cotidiana materialista e consumista. Latas de refrigerante, embalagens de alimentos, histórias em quadrinhos, bandeiras, panfletos de propagandas</w:t>
      </w:r>
      <w:r>
        <w:rPr>
          <w:rFonts w:ascii="Open Sans" w:eastAsia="Times New Roman" w:hAnsi="Open Sans"/>
          <w:sz w:val="22"/>
          <w:szCs w:val="22"/>
        </w:rPr>
        <w:t xml:space="preserve"> e outros objetos serviram de base para a criação artística deste período. Os artistas trabalhavam com cores vivas e modificavam o formato destes objetos. A técnica de repetir várias vezes um mesmo objeto, com cores diferentes e a colagem foram muito utili</w:t>
      </w:r>
      <w:r>
        <w:rPr>
          <w:rFonts w:ascii="Open Sans" w:eastAsia="Times New Roman" w:hAnsi="Open Sans"/>
          <w:sz w:val="22"/>
          <w:szCs w:val="22"/>
        </w:rPr>
        <w:t>zadas.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Materiais usados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Os materiais mais usados pelos artistas da pop art eram derivados das novas tecnologias que </w:t>
      </w:r>
      <w:r>
        <w:rPr>
          <w:rFonts w:ascii="Open Sans" w:eastAsia="Times New Roman" w:hAnsi="Open Sans"/>
          <w:sz w:val="22"/>
          <w:szCs w:val="22"/>
        </w:rPr>
        <w:lastRenderedPageBreak/>
        <w:t>surgiram em meados do século XX. Gomaespuma, poliéster e acrílico foram muito usados pelos artistas plásticos deste movimento.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</w:t>
      </w:r>
      <w:r>
        <w:rPr>
          <w:rFonts w:ascii="Open Sans" w:eastAsia="Times New Roman" w:hAnsi="Open Sans"/>
          <w:sz w:val="22"/>
          <w:szCs w:val="22"/>
        </w:rPr>
        <w:t>s artistas da Pop Art: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Andy Warhol: maior representante da PopArt. Além de pintor foi também cineasta.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Peter Blake: foi o criador da capa do disco Sgt. Pepper's Lonely Hearts Club Band, dos Beatles.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Wayne Thiebaud: pintor norte-americano que se de</w:t>
      </w:r>
      <w:r>
        <w:rPr>
          <w:rFonts w:ascii="Open Sans" w:eastAsia="Times New Roman" w:hAnsi="Open Sans"/>
          <w:sz w:val="22"/>
          <w:szCs w:val="22"/>
        </w:rPr>
        <w:t>stacou na criação de obras com teor humorístico e nostálgico.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Roy Lichtenstein: pintor norte-americano que trabalhou muito com HQs (histórias em quadrinhos), criticando a cultura de massas.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Jasper Johns: pintor norte-americano cuja obra principal foi</w:t>
      </w:r>
      <w:r>
        <w:rPr>
          <w:rFonts w:ascii="Open Sans" w:eastAsia="Times New Roman" w:hAnsi="Open Sans"/>
          <w:sz w:val="22"/>
          <w:szCs w:val="22"/>
        </w:rPr>
        <w:t xml:space="preserve"> Flag (Bandeira) de 1954.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Influências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pop art exerceu uma grande influência no mundo artístico e cultural 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épocas posteriores. Influenciou também o grafismo e os desenhos relacionados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Pop Arte usava-se de temas derivados do cotidiano, el</w:t>
      </w:r>
      <w:r>
        <w:rPr>
          <w:rFonts w:ascii="Open Sans" w:eastAsia="Times New Roman" w:hAnsi="Open Sans"/>
          <w:sz w:val="22"/>
          <w:szCs w:val="22"/>
        </w:rPr>
        <w:t>a apropria-se da colagem Cubista (fragmentação).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um todo, retorno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figuração, são objetos da realidade de volta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pintura, o que vai de encontro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arte moderna que criava realidade própria, um real que não o real do mundo. Dentro da Pop o real reto</w:t>
      </w:r>
      <w:r>
        <w:rPr>
          <w:rFonts w:ascii="Open Sans" w:eastAsia="Times New Roman" w:hAnsi="Open Sans"/>
          <w:sz w:val="22"/>
          <w:szCs w:val="22"/>
        </w:rPr>
        <w:t>rna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representação que advem da cultura de massa, que não advem da noção de expressão direta, da noção de representação de sentimento. A imagem acaba por passar pela noção de filtro industrial, uma espécie de manufatura.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representação que resgata um</w:t>
      </w:r>
      <w:r>
        <w:rPr>
          <w:rFonts w:ascii="Open Sans" w:eastAsia="Times New Roman" w:hAnsi="Open Sans"/>
          <w:sz w:val="22"/>
          <w:szCs w:val="22"/>
        </w:rPr>
        <w:t>a questão simbólica.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mundo do cotidiano que fornece as imagens para a Pop.Uma irônica crítica contra o bombardeio sofrido através dos objetos de consumo, normalmente usava-se cores intensas,vibrantes e brilhantes, e o tamanho das produções era consider</w:t>
      </w:r>
      <w:r>
        <w:rPr>
          <w:rFonts w:ascii="Open Sans" w:eastAsia="Times New Roman" w:hAnsi="Open Sans"/>
          <w:sz w:val="22"/>
          <w:szCs w:val="22"/>
        </w:rPr>
        <w:t>avelmente grande, como se fosse um meio de transformar o real em hiper-real. A Pop Art que surgiu na Inglaterra através de um grupo de artistas intitulado Independent Group,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arte que quer se comunicar com o publico através de signos que cercam a cult</w:t>
      </w:r>
      <w:r>
        <w:rPr>
          <w:rFonts w:ascii="Open Sans" w:eastAsia="Times New Roman" w:hAnsi="Open Sans"/>
          <w:sz w:val="22"/>
          <w:szCs w:val="22"/>
        </w:rPr>
        <w:t>ura de massa e o cotidiano de forma geral, utilizando assim, como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ressaltado o imaginário do próprio artista e do espectador. O termo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“Pop - Art”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empregado pela primeira vez em 1954 pelo crítico inglês Lawrence Alloway, que designava os produtos</w:t>
      </w:r>
      <w:r>
        <w:rPr>
          <w:rFonts w:ascii="Open Sans" w:eastAsia="Times New Roman" w:hAnsi="Open Sans"/>
          <w:sz w:val="22"/>
          <w:szCs w:val="22"/>
        </w:rPr>
        <w:t xml:space="preserve"> culturalmente populares da população ocidental, principalmente os que eram provenientes dos EUA. Sendo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“Pop-Art”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abreviação inglesa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“Arte Popular. Uma das vias que explica a Pop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fato de alguns artistas do movimento que não conseguiram sucesso i</w:t>
      </w:r>
      <w:r>
        <w:rPr>
          <w:rFonts w:ascii="Open Sans" w:eastAsia="Times New Roman" w:hAnsi="Open Sans"/>
          <w:sz w:val="22"/>
          <w:szCs w:val="22"/>
        </w:rPr>
        <w:t>mediato percorrerem a cultura popular. Com formação erudita, não puderam limitar seus estudos, buscando assim formas alternativas como a pintura de cartazes. Uma arte com raízes no Dadaísmo de Duchamp, a Pop Arte começa a se moldar no fim da década de 50 c</w:t>
      </w:r>
      <w:r>
        <w:rPr>
          <w:rFonts w:ascii="Open Sans" w:eastAsia="Times New Roman" w:hAnsi="Open Sans"/>
          <w:sz w:val="22"/>
          <w:szCs w:val="22"/>
        </w:rPr>
        <w:t>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foi falado, assim triunfa a volta de uma arte figurativa que se opunha ao expressionismo abstrato que dominava desde o fim da segunda guerra. Um reprocessamento de imagens populares e de consumo, um movimento que a princípio parecia centrar-se numa </w:t>
      </w:r>
      <w:r>
        <w:rPr>
          <w:rFonts w:ascii="Open Sans" w:eastAsia="Times New Roman" w:hAnsi="Open Sans"/>
          <w:sz w:val="22"/>
          <w:szCs w:val="22"/>
        </w:rPr>
        <w:t xml:space="preserve">espécie de provocação e rompimento com as belas-artes, começa a exibir uma compreensãomaior de seus objetivos </w:t>
      </w:r>
      <w:r>
        <w:rPr>
          <w:rFonts w:ascii="Open Sans" w:eastAsia="Times New Roman" w:hAnsi="Open Sans"/>
          <w:sz w:val="22"/>
          <w:szCs w:val="22"/>
        </w:rPr>
        <w:lastRenderedPageBreak/>
        <w:t>querendo fazer refletir. Impossível destacar mais uma vez Duchamp,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trazia objetos comuns para dentro das artes através de seus ready-mades.</w:t>
      </w:r>
      <w:r>
        <w:rPr>
          <w:rFonts w:ascii="Open Sans" w:eastAsia="Times New Roman" w:hAnsi="Open Sans"/>
          <w:sz w:val="22"/>
          <w:szCs w:val="22"/>
        </w:rPr>
        <w:t xml:space="preserve"> Lichtenstein, Wayne Thiebaud, Yayoi Kusana, Peter Blake e Andy Warhol, Richard Hamilton, são alguns dos principais artistas da Pop. Destaque para Andy Warhol. Se tomarmos por base uma visão greenberguiana, diremos que na arte Pop as obras tornam-se impura</w:t>
      </w:r>
      <w:r>
        <w:rPr>
          <w:rFonts w:ascii="Open Sans" w:eastAsia="Times New Roman" w:hAnsi="Open Sans"/>
          <w:sz w:val="22"/>
          <w:szCs w:val="22"/>
        </w:rPr>
        <w:t>s,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‘tudo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permitido’. Revelam-se múltiplas formas de se construir um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tipo de arte, a Pop Arte.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se não houvesse um critério para distinguir arte do que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arte. Existe um vasto campo de possibilidades e, na falta de critério para design</w:t>
      </w:r>
      <w:r>
        <w:rPr>
          <w:rFonts w:ascii="Open Sans" w:eastAsia="Times New Roman" w:hAnsi="Open Sans"/>
          <w:sz w:val="22"/>
          <w:szCs w:val="22"/>
        </w:rPr>
        <w:t>ar 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o que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arte, faz-se necessário um olhar crítico bem apurado. Questiona-se com isso a tão fala morte da arte. A arte sai de seu pedestal, as pinturas deixam de aparecer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quadros, a escultura faz-se de gesso, de plástico ou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lixo</w:t>
      </w:r>
      <w:r>
        <w:rPr>
          <w:rFonts w:ascii="Open Sans" w:eastAsia="Times New Roman" w:hAnsi="Open Sans"/>
          <w:sz w:val="22"/>
          <w:szCs w:val="22"/>
        </w:rPr>
        <w:t>, ampliam-se as possibilidades estéticas. Na era Pop, acredito eu, as obras não têm de ser deste ou daquele jeito,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limites”, e se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limites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exclusões. Nada além dos limites da história, visto que a história não tem limites.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refor</w:t>
      </w:r>
      <w:r>
        <w:rPr>
          <w:rFonts w:ascii="Open Sans" w:eastAsia="Times New Roman" w:hAnsi="Open Sans"/>
          <w:sz w:val="22"/>
          <w:szCs w:val="22"/>
        </w:rPr>
        <w:t>mulação de fronteiras, uma produção artística relacionada com a condição de arte no mundo. A articulação da esfera artística e o papel que ela exerce sobre o que a cerca, parecem passar para o primeiro plano. Pensar asfronteiras e pensar o consumo passa se</w:t>
      </w:r>
      <w:r>
        <w:rPr>
          <w:rFonts w:ascii="Open Sans" w:eastAsia="Times New Roman" w:hAnsi="Open Sans"/>
          <w:sz w:val="22"/>
          <w:szCs w:val="22"/>
        </w:rPr>
        <w:t>r igual a contestar, que por sua vez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fomenta o reprocessamento da linguagem e da imagem artísticas. Linguagem e aparência enquanto fonte produtora de formas e relações, produtores de opinião, de senso crítico.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se experiência estética se conf</w:t>
      </w:r>
      <w:r>
        <w:rPr>
          <w:rFonts w:ascii="Open Sans" w:eastAsia="Times New Roman" w:hAnsi="Open Sans"/>
          <w:sz w:val="22"/>
          <w:szCs w:val="22"/>
        </w:rPr>
        <w:t>undisse com experiência do real, mas cabe ao olhar crítico de cada um não confundi-las, e acredito numa preocupação da Pop em treinar ou liberar esse olhar, entendendo olhar crítico como aquele capaz de enxergar limites, capaz de operar diferenciação. Conv</w:t>
      </w:r>
      <w:r>
        <w:rPr>
          <w:rFonts w:ascii="Open Sans" w:eastAsia="Times New Roman" w:hAnsi="Open Sans"/>
          <w:sz w:val="22"/>
          <w:szCs w:val="22"/>
        </w:rPr>
        <w:t>ém dizer, que separar experiência estética de experiência do real nem sempre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 e nem sempre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necessário, uma vez que a contemplação estética permite liberdade ao espectador crítico. A obra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então, um corte na totalidade. Ao mesmo tempo em que r</w:t>
      </w:r>
      <w:r>
        <w:rPr>
          <w:rFonts w:ascii="Open Sans" w:eastAsia="Times New Roman" w:hAnsi="Open Sans"/>
          <w:sz w:val="22"/>
          <w:szCs w:val="22"/>
        </w:rPr>
        <w:t>essalta seu relevo, deixa que apareça de onde foi destacada (origem).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jogo que a Pop Arte salienta com discernimento entre o caráter autônomo da obra de arte, e seus instrumentos, seus produtos que se submetem as regras do mercado. A Pop manteve um di</w:t>
      </w:r>
      <w:r>
        <w:rPr>
          <w:rFonts w:ascii="Open Sans" w:eastAsia="Times New Roman" w:hAnsi="Open Sans"/>
          <w:sz w:val="22"/>
          <w:szCs w:val="22"/>
        </w:rPr>
        <w:t>álogo com seu contexto cultural, e ao contrário do que se pode pensar, a arte Pop não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compartilhando com a lógica do sistema ou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reproduzindo sua linguagem, mas sim uma maneira não subjetiva de reagir a uma espécie de crise, uma maneira inova</w:t>
      </w:r>
      <w:r>
        <w:rPr>
          <w:rFonts w:ascii="Open Sans" w:eastAsia="Times New Roman" w:hAnsi="Open Sans"/>
          <w:sz w:val="22"/>
          <w:szCs w:val="22"/>
        </w:rPr>
        <w:t>dora, ousada, irônica, e crítica.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http://pt.shvoong.com/humanities/arts/1783845-pop-art/#ixzz1wxLMv3e7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D90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597C"/>
    <w:rsid w:val="00D7597C"/>
    <w:rsid w:val="00D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A5889-461F-4441-A4AB-B451CD3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2018-02-08T20:15:00Z</dcterms:created>
  <dcterms:modified xsi:type="dcterms:W3CDTF">2018-02-08T20:15:00Z</dcterms:modified>
</cp:coreProperties>
</file>