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2F" w:rsidRPr="001D3F2F" w:rsidRDefault="001D3F2F" w:rsidP="001D3F2F">
      <w:pPr>
        <w:pStyle w:val="Heading1"/>
      </w:pPr>
      <w:r w:rsidRPr="001D3F2F">
        <w:t>21 de fevereiro, data festiva do Exército</w:t>
      </w:r>
      <w:bookmarkStart w:id="0" w:name="_GoBack"/>
      <w:bookmarkEnd w:id="0"/>
    </w:p>
    <w:p w:rsidR="001D3F2F" w:rsidRPr="001D3F2F" w:rsidRDefault="001D3F2F" w:rsidP="001D3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</w:p>
    <w:p w:rsidR="001D3F2F" w:rsidRPr="001D3F2F" w:rsidRDefault="001D3F2F" w:rsidP="001D3F2F">
      <w:pPr>
        <w:spacing w:after="0" w:line="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b/>
          <w:bCs/>
          <w:caps/>
          <w:color w:val="32363B"/>
          <w:sz w:val="24"/>
          <w:szCs w:val="24"/>
          <w:bdr w:val="none" w:sz="0" w:space="0" w:color="auto" w:frame="1"/>
          <w:shd w:val="clear" w:color="auto" w:fill="EBEBEB"/>
          <w:lang w:eastAsia="pt-BR"/>
        </w:rPr>
        <w:t>44</w:t>
      </w:r>
    </w:p>
    <w:p w:rsidR="001D3F2F" w:rsidRPr="001D3F2F" w:rsidRDefault="001D3F2F" w:rsidP="001D3F2F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</w:p>
    <w:p w:rsidR="001D3F2F" w:rsidRPr="001D3F2F" w:rsidRDefault="001D3F2F" w:rsidP="001D3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3486150" cy="2743200"/>
            <wp:effectExtent l="0" t="0" r="0" b="0"/>
            <wp:wrapSquare wrapText="bothSides"/>
            <wp:docPr id="1" name="Picture 1" descr="Voltando o olhar para o passado, vemos, nos Montes Guararapes, brasileiros das três raças, unidos já pelo sentimento de Pátria, expulsando o invasor e criando as bases de um Exército genuinamente brasileiro. ">
              <a:hlinkClick xmlns:a="http://schemas.openxmlformats.org/drawingml/2006/main" r:id="rId4" tooltip="&quot;Voltando o olhar para o passado, vemos, nos Montes Guararapes, brasileiros das três raças, unidos já pelo sentimento de Pátria, expulsando o invasor e criando as bases de um Exército genuinamente brasileiro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ndo o olhar para o passado, vemos, nos Montes Guararapes, brasileiros das três raças, unidos já pelo sentimento de Pátria, expulsando o invasor e criando as bases de um Exército genuinamente brasileiro. ">
                      <a:hlinkClick r:id="rId4" tooltip="&quot;Voltando o olhar para o passado, vemos, nos Montes Guararapes, brasileiros das três raças, unidos já pelo sentimento de Pátria, expulsando o invasor e criando as bases de um Exército genuinamente brasileiro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29" cy="27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F2F">
        <w:rPr>
          <w:rFonts w:ascii="Arial" w:eastAsia="Times New Roman" w:hAnsi="Arial" w:cs="Arial"/>
          <w:color w:val="484848"/>
          <w:sz w:val="24"/>
          <w:szCs w:val="24"/>
          <w:bdr w:val="none" w:sz="0" w:space="0" w:color="auto" w:frame="1"/>
          <w:lang w:eastAsia="pt-BR"/>
        </w:rPr>
        <w:t>Voltando o olhar para o passado, vemos, nos Montes Guararapes, brasileiros das três raças, unidos já pelo sentimento de Pátria, expulsando o invasor e criando as bases de um Exército genuinamente brasileiro.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 21 de Fevereiro é comemorado o Dia da Conquista do Monte Castelo (1945). Mais importante que tudo é, cada vez mais, valorizar nossos servidores civis e militares – mais valioso patrimônio de que dispomos –, para que possam exercer com toda pujança sua verdadeira vocação.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Soldados de Caxias – gente fardada e sem farda, da ativa e da reserva, civis e militares, de todas as origens e de todos os quadrantes do nosso território –, comemoremos com entusiasmo e fé o aniversário do nosso Exército! Devemos nos orgulhar da confiança que a Nação nos credita; de ser “braço forte e mão amiga”; de espalhar brasilidade; de cultuar valores democráticos; de enfrentar adversidades; e de colocar a Pátria acima de qualquer ambição pessoal e dar rosto à soberania brasileira.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sentinela da Pátria não dorme. Alertas, participemos ativamente do desenvolvimento nacional, adestrando-nos para o combate e cultuando ostensivamente o “amor febril pelo Brasil”. Assim, “se a Pátria amada for um dia ultrajada”, estaremos prontos para “lutar sem temor”. Parabéns, Exército Brasileiro, pelo seu dia!</w:t>
      </w:r>
    </w:p>
    <w:p w:rsidR="001D3F2F" w:rsidRPr="001D3F2F" w:rsidRDefault="001D3F2F" w:rsidP="001D3F2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Esta terra tem dono!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Voltando o olhar para o passado, vemos, nos Montes Guararapes, brasileiros das três raças, unidos já pelo sentimento de Pátria, expulsando o invasor e criando as bases de um Exército genuinamente brasileiro. A seguir,vemos a atuação do “povo em armas” na consolidação da Independência, na pacificação das províncias, na conquista da unidade nacional, na proclamação da República e na obtenção da coesão interna. Vemos o forjar da Força Terrestre, a dura têmpera conquistada a ferro e fogo nas guerras do Prata e na Campanha da Itália, durante a Segunda Guerra Mundial. Mais recentemente, vemos um Exército solidário na reconstrução da paz e da harmonia entre os povos, em todos os continentes.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presente, enfrentando dificuldades enormes, que desafiam nossa perseverança e testam nossa vocação, temos mantido o Exército coeso e disciplinado, adestrado para cumprir sua missão constitucional, graças, sobretudo, à criatividade, à gestão austera e à ação de comando dos chefes militares em todos os níveis. Essa nossa gente corajosa, acostumada a enfrentar adversidades e a superar desafios, está empenhada no aparelhamento de um Exército suficientemente dissuasor, à altura da estrutura político-</w:t>
      </w: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estratégica do Brasil, e sempre harmonizado com os valores históricos, culturais e espirituais que conformam a alma do nosso povo. Essa nossa gente austera – quer na solidão das nossas fronteiras, superando o cansaço, o desconforto, as endemias e a ausência da família; quer nas nossas outras centenas de guarnições articuladas por todo o território nacional – hasteia diariamente a Bandeira Nacional reafirmando, sem temor, que “esta terra tem dono”.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união entre a coroa lusa e a espanhola, em 1580, que tornou as terras da América pertencentes a um só rei e senhor, permitiu o alargamento da base física da colônia portuguesa, pela extraordinária ação exploradora empreendida pelas Entradas e Bandeiras. Naquela época, os portugueses, estimulados por notável visão estratégica, buscaram fixar os limites da colônia em acidentes geográficos bem nítidos e o mais possível a Oeste. Assim, no interior da Amazônia, nos pampas sulinos e nos confins dos sertões, à medida que avançava a marcha desbravadora dos bandeirantes, surgiam fortes e fortins – sentinelas de pedra a bradar: “esta terra tem dono!”.</w:t>
      </w:r>
    </w:p>
    <w:p w:rsidR="001D3F2F" w:rsidRPr="001D3F2F" w:rsidRDefault="001D3F2F" w:rsidP="001D3F2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Após a Independência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Independência, em 1822, a atuação do Exército Brasileiro, internamente, foi decisiva para derrotar todas as tentativas de fragmentação territorial e social do País. A manutenção da unidade nacional, penosamente legada por nossos antepassados, é decorrente das suas ações, em particular, da atuação do Duque de Caxias. Desse modo, ontem, como hoje, prevaleceu a necessidade de segurança e integração nacionais, reflexo da vontade soberana do povo, expressa, como ideal intangível, nas Constituições brasileiras de todos os tempos.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Já no âmbito internacional, participou vitoriosamente do conflito que, na segunda metade do século XIX, ocorreu no cone sul do continente sul-americano: a Guerra da Tríplice Aliança.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decorrência da sintonia permanente que o Exército sempre teve com a sociedade brasileira, seu papel foi decisivo na Proclamação e na Consolidação da República. Naquele período particularmente conturbado, os militares desempenharam papel de moderação, idêntico ao exercido pelo Imperador na monarquia, garantindo a sobrevivência das instituições.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I Guerra Mundial, o Exército experimentou um período de soerguimento profissional, que iria completar-se com a contratação, em 1920, da Missão Militar Francesa. Porém, foi a obra ciclópica de Rondon, interligando os sertões interiores aos grandes centros, reconhecida internacionalmente como conquista da humanidade, o que mais marcou esse início de século.</w:t>
      </w:r>
    </w:p>
    <w:p w:rsidR="001D3F2F" w:rsidRPr="001D3F2F" w:rsidRDefault="001D3F2F" w:rsidP="001D3F2F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3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II Guerra Mundial trouxe modificações significativas na evolução do Exército Brasileiro. Em 1942, em resposta ao torpedeamento de vários de seus navios mercantes, o Brasil declarou guerra às potências do Eixo.</w:t>
      </w:r>
    </w:p>
    <w:p w:rsidR="00D7128A" w:rsidRPr="001D3F2F" w:rsidRDefault="001D3F2F">
      <w:pPr>
        <w:rPr>
          <w:rFonts w:ascii="Arial" w:hAnsi="Arial" w:cs="Arial"/>
          <w:sz w:val="24"/>
          <w:szCs w:val="24"/>
        </w:rPr>
      </w:pPr>
    </w:p>
    <w:sectPr w:rsidR="00D7128A" w:rsidRPr="001D3F2F" w:rsidSect="001D3F2F">
      <w:pgSz w:w="11906" w:h="16838"/>
      <w:pgMar w:top="709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F"/>
    <w:rsid w:val="001515F3"/>
    <w:rsid w:val="001D3F2F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1251-DB69-4E82-8B41-0AFE5D6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F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D3F2F"/>
    <w:rPr>
      <w:i/>
      <w:iCs/>
    </w:rPr>
  </w:style>
  <w:style w:type="character" w:customStyle="1" w:styleId="atflatcounter">
    <w:name w:val="at_flat_counter"/>
    <w:basedOn w:val="DefaultParagraphFont"/>
    <w:rsid w:val="001D3F2F"/>
  </w:style>
  <w:style w:type="character" w:styleId="Strong">
    <w:name w:val="Strong"/>
    <w:basedOn w:val="DefaultParagraphFont"/>
    <w:uiPriority w:val="22"/>
    <w:qFormat/>
    <w:rsid w:val="001D3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6769/55921/tmp/wmX-400x314x4-5307438e236c18574bc0d57c45eee14c01921b31d5aa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2018-02-22T16:12:00Z</dcterms:created>
  <dcterms:modified xsi:type="dcterms:W3CDTF">2018-02-22T16:14:00Z</dcterms:modified>
</cp:coreProperties>
</file>