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29" w:rsidRPr="00F40029" w:rsidRDefault="00F40029" w:rsidP="00F40029">
      <w:pPr>
        <w:shd w:val="clear" w:color="auto" w:fill="FFFFFF"/>
        <w:spacing w:before="75" w:after="0" w:line="240" w:lineRule="auto"/>
        <w:jc w:val="center"/>
        <w:outlineLvl w:val="0"/>
        <w:rPr>
          <w:rFonts w:ascii="Trebuchet MS" w:eastAsia="Times New Roman" w:hAnsi="Trebuchet MS" w:cs="Times New Roman"/>
          <w:b/>
          <w:bCs/>
          <w:kern w:val="36"/>
          <w:sz w:val="58"/>
          <w:szCs w:val="58"/>
          <w:lang w:eastAsia="pt-BR"/>
        </w:rPr>
      </w:pPr>
      <w:r w:rsidRPr="00F40029">
        <w:rPr>
          <w:rFonts w:ascii="Trebuchet MS" w:eastAsia="Times New Roman" w:hAnsi="Trebuchet MS" w:cs="Times New Roman"/>
          <w:b/>
          <w:bCs/>
          <w:kern w:val="36"/>
          <w:sz w:val="58"/>
          <w:szCs w:val="58"/>
          <w:lang w:eastAsia="pt-BR"/>
        </w:rPr>
        <w:t>Taiga</w:t>
      </w:r>
    </w:p>
    <w:p w:rsidR="00F40029" w:rsidRPr="00F40029" w:rsidRDefault="00F40029" w:rsidP="00F40029">
      <w:pPr>
        <w:spacing w:after="100" w:afterAutospacing="1" w:line="240" w:lineRule="auto"/>
        <w:rPr>
          <w:rFonts w:ascii="Times New Roman" w:eastAsia="Times New Roman" w:hAnsi="Times New Roman" w:cs="Times New Roman"/>
          <w:sz w:val="24"/>
          <w:szCs w:val="24"/>
          <w:lang w:eastAsia="pt-BR"/>
        </w:rPr>
      </w:pPr>
      <w:r w:rsidRPr="00F40029">
        <w:rPr>
          <w:rFonts w:ascii="Times New Roman" w:eastAsia="Times New Roman" w:hAnsi="Times New Roman" w:cs="Times New Roman"/>
          <w:sz w:val="24"/>
          <w:szCs w:val="24"/>
          <w:lang w:eastAsia="pt-BR"/>
        </w:rPr>
        <w:t>A </w:t>
      </w:r>
      <w:r w:rsidRPr="00F40029">
        <w:rPr>
          <w:rFonts w:ascii="Times New Roman" w:eastAsia="Times New Roman" w:hAnsi="Times New Roman" w:cs="Times New Roman"/>
          <w:b/>
          <w:bCs/>
          <w:sz w:val="24"/>
          <w:szCs w:val="24"/>
          <w:lang w:eastAsia="pt-BR"/>
        </w:rPr>
        <w:t>Taiga</w:t>
      </w:r>
      <w:r w:rsidRPr="00F40029">
        <w:rPr>
          <w:rFonts w:ascii="Times New Roman" w:eastAsia="Times New Roman" w:hAnsi="Times New Roman" w:cs="Times New Roman"/>
          <w:sz w:val="24"/>
          <w:szCs w:val="24"/>
          <w:lang w:eastAsia="pt-BR"/>
        </w:rPr>
        <w:t> ou </w:t>
      </w:r>
      <w:r w:rsidRPr="00F40029">
        <w:rPr>
          <w:rFonts w:ascii="Times New Roman" w:eastAsia="Times New Roman" w:hAnsi="Times New Roman" w:cs="Times New Roman"/>
          <w:b/>
          <w:bCs/>
          <w:sz w:val="24"/>
          <w:szCs w:val="24"/>
          <w:lang w:eastAsia="pt-BR"/>
        </w:rPr>
        <w:t>floresta boreal</w:t>
      </w:r>
      <w:r w:rsidRPr="00F40029">
        <w:rPr>
          <w:rFonts w:ascii="Times New Roman" w:eastAsia="Times New Roman" w:hAnsi="Times New Roman" w:cs="Times New Roman"/>
          <w:sz w:val="24"/>
          <w:szCs w:val="24"/>
          <w:lang w:eastAsia="pt-BR"/>
        </w:rPr>
        <w:t> é um bioma formado principalmente por plantas do tipo </w:t>
      </w:r>
      <w:hyperlink r:id="rId4" w:history="1">
        <w:r w:rsidRPr="00F40029">
          <w:rPr>
            <w:rFonts w:ascii="Times New Roman" w:eastAsia="Times New Roman" w:hAnsi="Times New Roman" w:cs="Times New Roman"/>
            <w:sz w:val="24"/>
            <w:szCs w:val="24"/>
            <w:u w:val="single"/>
            <w:lang w:eastAsia="pt-BR"/>
          </w:rPr>
          <w:t>coníferas</w:t>
        </w:r>
      </w:hyperlink>
      <w:r w:rsidRPr="00F40029">
        <w:rPr>
          <w:rFonts w:ascii="Times New Roman" w:eastAsia="Times New Roman" w:hAnsi="Times New Roman" w:cs="Times New Roman"/>
          <w:sz w:val="24"/>
          <w:szCs w:val="24"/>
          <w:lang w:eastAsia="pt-BR"/>
        </w:rPr>
        <w:t>, por isso também é chamado de </w:t>
      </w:r>
      <w:r w:rsidRPr="00F40029">
        <w:rPr>
          <w:rFonts w:ascii="Times New Roman" w:eastAsia="Times New Roman" w:hAnsi="Times New Roman" w:cs="Times New Roman"/>
          <w:b/>
          <w:bCs/>
          <w:sz w:val="24"/>
          <w:szCs w:val="24"/>
          <w:lang w:eastAsia="pt-BR"/>
        </w:rPr>
        <w:t>Floresta de Coníferas</w:t>
      </w:r>
      <w:r w:rsidRPr="00F40029">
        <w:rPr>
          <w:rFonts w:ascii="Times New Roman" w:eastAsia="Times New Roman" w:hAnsi="Times New Roman" w:cs="Times New Roman"/>
          <w:sz w:val="24"/>
          <w:szCs w:val="24"/>
          <w:lang w:eastAsia="pt-BR"/>
        </w:rPr>
        <w:t>. Localiza-se no hemisfério norte do planeta, abrangendo a </w:t>
      </w:r>
      <w:hyperlink r:id="rId5" w:history="1">
        <w:r w:rsidRPr="00F40029">
          <w:rPr>
            <w:rFonts w:ascii="Times New Roman" w:eastAsia="Times New Roman" w:hAnsi="Times New Roman" w:cs="Times New Roman"/>
            <w:sz w:val="24"/>
            <w:szCs w:val="24"/>
            <w:u w:val="single"/>
            <w:lang w:eastAsia="pt-BR"/>
          </w:rPr>
          <w:t>Ásia</w:t>
        </w:r>
      </w:hyperlink>
      <w:r w:rsidRPr="00F40029">
        <w:rPr>
          <w:rFonts w:ascii="Times New Roman" w:eastAsia="Times New Roman" w:hAnsi="Times New Roman" w:cs="Times New Roman"/>
          <w:sz w:val="24"/>
          <w:szCs w:val="24"/>
          <w:lang w:eastAsia="pt-BR"/>
        </w:rPr>
        <w:t> (</w:t>
      </w:r>
      <w:hyperlink r:id="rId6" w:history="1">
        <w:r w:rsidRPr="00F40029">
          <w:rPr>
            <w:rFonts w:ascii="Times New Roman" w:eastAsia="Times New Roman" w:hAnsi="Times New Roman" w:cs="Times New Roman"/>
            <w:sz w:val="24"/>
            <w:szCs w:val="24"/>
            <w:u w:val="single"/>
            <w:lang w:eastAsia="pt-BR"/>
          </w:rPr>
          <w:t>Sibéria</w:t>
        </w:r>
      </w:hyperlink>
      <w:r w:rsidRPr="00F40029">
        <w:rPr>
          <w:rFonts w:ascii="Times New Roman" w:eastAsia="Times New Roman" w:hAnsi="Times New Roman" w:cs="Times New Roman"/>
          <w:sz w:val="24"/>
          <w:szCs w:val="24"/>
          <w:lang w:eastAsia="pt-BR"/>
        </w:rPr>
        <w:t>, Japão), </w:t>
      </w:r>
      <w:hyperlink r:id="rId7" w:history="1">
        <w:r w:rsidRPr="00F40029">
          <w:rPr>
            <w:rFonts w:ascii="Times New Roman" w:eastAsia="Times New Roman" w:hAnsi="Times New Roman" w:cs="Times New Roman"/>
            <w:sz w:val="24"/>
            <w:szCs w:val="24"/>
            <w:u w:val="single"/>
            <w:lang w:eastAsia="pt-BR"/>
          </w:rPr>
          <w:t>América do Norte</w:t>
        </w:r>
      </w:hyperlink>
      <w:r w:rsidRPr="00F40029">
        <w:rPr>
          <w:rFonts w:ascii="Times New Roman" w:eastAsia="Times New Roman" w:hAnsi="Times New Roman" w:cs="Times New Roman"/>
          <w:sz w:val="24"/>
          <w:szCs w:val="24"/>
          <w:lang w:eastAsia="pt-BR"/>
        </w:rPr>
        <w:t> (</w:t>
      </w:r>
      <w:hyperlink r:id="rId8" w:history="1">
        <w:r w:rsidRPr="00F40029">
          <w:rPr>
            <w:rFonts w:ascii="Times New Roman" w:eastAsia="Times New Roman" w:hAnsi="Times New Roman" w:cs="Times New Roman"/>
            <w:sz w:val="24"/>
            <w:szCs w:val="24"/>
            <w:u w:val="single"/>
            <w:lang w:eastAsia="pt-BR"/>
          </w:rPr>
          <w:t>Alasca</w:t>
        </w:r>
      </w:hyperlink>
      <w:r w:rsidRPr="00F40029">
        <w:rPr>
          <w:rFonts w:ascii="Times New Roman" w:eastAsia="Times New Roman" w:hAnsi="Times New Roman" w:cs="Times New Roman"/>
          <w:sz w:val="24"/>
          <w:szCs w:val="24"/>
          <w:lang w:eastAsia="pt-BR"/>
        </w:rPr>
        <w:t>, Canadá, sul da </w:t>
      </w:r>
      <w:hyperlink r:id="rId9" w:history="1">
        <w:r w:rsidRPr="00F40029">
          <w:rPr>
            <w:rFonts w:ascii="Times New Roman" w:eastAsia="Times New Roman" w:hAnsi="Times New Roman" w:cs="Times New Roman"/>
            <w:sz w:val="24"/>
            <w:szCs w:val="24"/>
            <w:u w:val="single"/>
            <w:lang w:eastAsia="pt-BR"/>
          </w:rPr>
          <w:t>Groenlândia</w:t>
        </w:r>
      </w:hyperlink>
      <w:r w:rsidRPr="00F40029">
        <w:rPr>
          <w:rFonts w:ascii="Times New Roman" w:eastAsia="Times New Roman" w:hAnsi="Times New Roman" w:cs="Times New Roman"/>
          <w:sz w:val="24"/>
          <w:szCs w:val="24"/>
          <w:lang w:eastAsia="pt-BR"/>
        </w:rPr>
        <w:t>) e </w:t>
      </w:r>
      <w:hyperlink r:id="rId10" w:history="1">
        <w:r w:rsidRPr="00F40029">
          <w:rPr>
            <w:rFonts w:ascii="Times New Roman" w:eastAsia="Times New Roman" w:hAnsi="Times New Roman" w:cs="Times New Roman"/>
            <w:sz w:val="24"/>
            <w:szCs w:val="24"/>
            <w:u w:val="single"/>
            <w:lang w:eastAsia="pt-BR"/>
          </w:rPr>
          <w:t>Europa</w:t>
        </w:r>
      </w:hyperlink>
      <w:r w:rsidRPr="00F40029">
        <w:rPr>
          <w:rFonts w:ascii="Times New Roman" w:eastAsia="Times New Roman" w:hAnsi="Times New Roman" w:cs="Times New Roman"/>
          <w:sz w:val="24"/>
          <w:szCs w:val="24"/>
          <w:lang w:eastAsia="pt-BR"/>
        </w:rPr>
        <w:t> (parte da Noruega, Suécia).</w:t>
      </w:r>
    </w:p>
    <w:p w:rsidR="00F40029" w:rsidRPr="00F40029" w:rsidRDefault="00F40029" w:rsidP="00F40029">
      <w:pPr>
        <w:spacing w:after="100" w:afterAutospacing="1" w:line="240" w:lineRule="auto"/>
        <w:rPr>
          <w:rFonts w:ascii="Times New Roman" w:eastAsia="Times New Roman" w:hAnsi="Times New Roman" w:cs="Times New Roman"/>
          <w:sz w:val="24"/>
          <w:szCs w:val="24"/>
          <w:lang w:eastAsia="pt-BR"/>
        </w:rPr>
      </w:pPr>
      <w:r w:rsidRPr="00F40029">
        <w:rPr>
          <w:rFonts w:ascii="Times New Roman" w:eastAsia="Times New Roman" w:hAnsi="Times New Roman" w:cs="Times New Roman"/>
          <w:sz w:val="24"/>
          <w:szCs w:val="24"/>
          <w:lang w:eastAsia="pt-BR"/>
        </w:rPr>
        <w:t>O clima nessa região é subártico, caracterizado por inverno muito frio, longo e seco com temperaturas que chegam a -50º C. O verão é curto e úmido, os dias são mais longos e as temperaturas podem chegar a 20º C. As chuvas são pouco frequentes. Durante o verão ocorre degelo, formando lagos, pântanos e brejos. O solo é raso, pobre em nutrientes e coberto por folhas.</w:t>
      </w:r>
      <w:bookmarkStart w:id="0" w:name="_GoBack"/>
      <w:bookmarkEnd w:id="0"/>
    </w:p>
    <w:p w:rsidR="00F40029" w:rsidRPr="00F40029" w:rsidRDefault="00F40029" w:rsidP="00F40029">
      <w:pPr>
        <w:spacing w:after="100" w:afterAutospacing="1" w:line="240" w:lineRule="auto"/>
        <w:rPr>
          <w:rFonts w:ascii="Times New Roman" w:eastAsia="Times New Roman" w:hAnsi="Times New Roman" w:cs="Times New Roman"/>
          <w:sz w:val="24"/>
          <w:szCs w:val="24"/>
          <w:lang w:eastAsia="pt-BR"/>
        </w:rPr>
      </w:pPr>
      <w:r w:rsidRPr="00F40029">
        <w:rPr>
          <w:rFonts w:ascii="Times New Roman" w:eastAsia="Times New Roman" w:hAnsi="Times New Roman" w:cs="Times New Roman"/>
          <w:sz w:val="24"/>
          <w:szCs w:val="24"/>
          <w:lang w:eastAsia="pt-BR"/>
        </w:rPr>
        <w:t>A Taiga transforma-se em </w:t>
      </w:r>
      <w:hyperlink r:id="rId11" w:history="1">
        <w:r w:rsidRPr="00F40029">
          <w:rPr>
            <w:rFonts w:ascii="Times New Roman" w:eastAsia="Times New Roman" w:hAnsi="Times New Roman" w:cs="Times New Roman"/>
            <w:sz w:val="24"/>
            <w:szCs w:val="24"/>
            <w:u w:val="single"/>
            <w:lang w:eastAsia="pt-BR"/>
          </w:rPr>
          <w:t>Tundra</w:t>
        </w:r>
      </w:hyperlink>
      <w:r w:rsidRPr="00F40029">
        <w:rPr>
          <w:rFonts w:ascii="Times New Roman" w:eastAsia="Times New Roman" w:hAnsi="Times New Roman" w:cs="Times New Roman"/>
          <w:sz w:val="24"/>
          <w:szCs w:val="24"/>
          <w:lang w:eastAsia="pt-BR"/>
        </w:rPr>
        <w:t> à medida que se aproxima do Polo Norte. Há entre esses biomas uma zona de transição onde pouco a pouco o colorido das coníferas é substituído pelas gramíneas e arbustos baixos da Tundra.</w:t>
      </w:r>
    </w:p>
    <w:p w:rsidR="00F40029" w:rsidRPr="00F40029" w:rsidRDefault="00F40029" w:rsidP="00F40029">
      <w:pPr>
        <w:spacing w:after="100" w:afterAutospacing="1" w:line="240" w:lineRule="auto"/>
        <w:rPr>
          <w:rFonts w:ascii="Times New Roman" w:eastAsia="Times New Roman" w:hAnsi="Times New Roman" w:cs="Times New Roman"/>
          <w:sz w:val="24"/>
          <w:szCs w:val="24"/>
          <w:lang w:eastAsia="pt-BR"/>
        </w:rPr>
      </w:pPr>
      <w:r w:rsidRPr="00F40029">
        <w:rPr>
          <w:rFonts w:ascii="Times New Roman" w:eastAsia="Times New Roman" w:hAnsi="Times New Roman" w:cs="Times New Roman"/>
          <w:sz w:val="24"/>
          <w:szCs w:val="24"/>
          <w:lang w:eastAsia="pt-BR"/>
        </w:rPr>
        <w:t xml:space="preserve">Na Taiga as principais coníferas encontradas são os pinheiros, abetos, </w:t>
      </w:r>
      <w:proofErr w:type="spellStart"/>
      <w:r w:rsidRPr="00F40029">
        <w:rPr>
          <w:rFonts w:ascii="Times New Roman" w:eastAsia="Times New Roman" w:hAnsi="Times New Roman" w:cs="Times New Roman"/>
          <w:sz w:val="24"/>
          <w:szCs w:val="24"/>
          <w:lang w:eastAsia="pt-BR"/>
        </w:rPr>
        <w:t>larícios</w:t>
      </w:r>
      <w:proofErr w:type="spellEnd"/>
      <w:r w:rsidRPr="00F40029">
        <w:rPr>
          <w:rFonts w:ascii="Times New Roman" w:eastAsia="Times New Roman" w:hAnsi="Times New Roman" w:cs="Times New Roman"/>
          <w:sz w:val="24"/>
          <w:szCs w:val="24"/>
          <w:lang w:eastAsia="pt-BR"/>
        </w:rPr>
        <w:t xml:space="preserve"> e </w:t>
      </w:r>
      <w:proofErr w:type="spellStart"/>
      <w:r w:rsidRPr="00F40029">
        <w:rPr>
          <w:rFonts w:ascii="Times New Roman" w:eastAsia="Times New Roman" w:hAnsi="Times New Roman" w:cs="Times New Roman"/>
          <w:sz w:val="24"/>
          <w:szCs w:val="24"/>
          <w:lang w:eastAsia="pt-BR"/>
        </w:rPr>
        <w:t>espruces</w:t>
      </w:r>
      <w:proofErr w:type="spellEnd"/>
      <w:r w:rsidRPr="00F40029">
        <w:rPr>
          <w:rFonts w:ascii="Times New Roman" w:eastAsia="Times New Roman" w:hAnsi="Times New Roman" w:cs="Times New Roman"/>
          <w:sz w:val="24"/>
          <w:szCs w:val="24"/>
          <w:lang w:eastAsia="pt-BR"/>
        </w:rPr>
        <w:t>. Essa vegetação possui algumas adaptações para sobreviver em regiões frias. As folhas permanecem vivas durante todo o ano e não caem, assim podem começar a realizar </w:t>
      </w:r>
      <w:hyperlink r:id="rId12" w:history="1">
        <w:r w:rsidRPr="00F40029">
          <w:rPr>
            <w:rFonts w:ascii="Times New Roman" w:eastAsia="Times New Roman" w:hAnsi="Times New Roman" w:cs="Times New Roman"/>
            <w:sz w:val="24"/>
            <w:szCs w:val="24"/>
            <w:u w:val="single"/>
            <w:lang w:eastAsia="pt-BR"/>
          </w:rPr>
          <w:t>fotossíntese</w:t>
        </w:r>
      </w:hyperlink>
      <w:r w:rsidRPr="00F40029">
        <w:rPr>
          <w:rFonts w:ascii="Times New Roman" w:eastAsia="Times New Roman" w:hAnsi="Times New Roman" w:cs="Times New Roman"/>
          <w:sz w:val="24"/>
          <w:szCs w:val="24"/>
          <w:lang w:eastAsia="pt-BR"/>
        </w:rPr>
        <w:t> logo que a luz solar aumenta, não havendo gasto de energia para produzir novas folhas. No entanto, algumas coníferas possuem folhas caducifólias que caem durante o </w:t>
      </w:r>
      <w:hyperlink r:id="rId13" w:history="1">
        <w:r w:rsidRPr="00F40029">
          <w:rPr>
            <w:rFonts w:ascii="Times New Roman" w:eastAsia="Times New Roman" w:hAnsi="Times New Roman" w:cs="Times New Roman"/>
            <w:sz w:val="24"/>
            <w:szCs w:val="24"/>
            <w:u w:val="single"/>
            <w:lang w:eastAsia="pt-BR"/>
          </w:rPr>
          <w:t>inverno</w:t>
        </w:r>
      </w:hyperlink>
      <w:r w:rsidRPr="00F40029">
        <w:rPr>
          <w:rFonts w:ascii="Times New Roman" w:eastAsia="Times New Roman" w:hAnsi="Times New Roman" w:cs="Times New Roman"/>
          <w:sz w:val="24"/>
          <w:szCs w:val="24"/>
          <w:lang w:eastAsia="pt-BR"/>
        </w:rPr>
        <w:t xml:space="preserve"> para evitar a perda de água, é o caso dos </w:t>
      </w:r>
      <w:proofErr w:type="spellStart"/>
      <w:r w:rsidRPr="00F40029">
        <w:rPr>
          <w:rFonts w:ascii="Times New Roman" w:eastAsia="Times New Roman" w:hAnsi="Times New Roman" w:cs="Times New Roman"/>
          <w:sz w:val="24"/>
          <w:szCs w:val="24"/>
          <w:lang w:eastAsia="pt-BR"/>
        </w:rPr>
        <w:t>larícios</w:t>
      </w:r>
      <w:proofErr w:type="spellEnd"/>
      <w:r w:rsidRPr="00F40029">
        <w:rPr>
          <w:rFonts w:ascii="Times New Roman" w:eastAsia="Times New Roman" w:hAnsi="Times New Roman" w:cs="Times New Roman"/>
          <w:sz w:val="24"/>
          <w:szCs w:val="24"/>
          <w:lang w:eastAsia="pt-BR"/>
        </w:rPr>
        <w:t>.</w:t>
      </w:r>
    </w:p>
    <w:p w:rsidR="00F40029" w:rsidRPr="00F40029" w:rsidRDefault="00F40029" w:rsidP="00F40029">
      <w:pPr>
        <w:spacing w:after="100" w:afterAutospacing="1" w:line="240" w:lineRule="auto"/>
        <w:rPr>
          <w:rFonts w:ascii="Times New Roman" w:eastAsia="Times New Roman" w:hAnsi="Times New Roman" w:cs="Times New Roman"/>
          <w:sz w:val="24"/>
          <w:szCs w:val="24"/>
          <w:lang w:eastAsia="pt-BR"/>
        </w:rPr>
      </w:pPr>
      <w:r w:rsidRPr="00F40029">
        <w:rPr>
          <w:rFonts w:ascii="Times New Roman" w:eastAsia="Times New Roman" w:hAnsi="Times New Roman" w:cs="Times New Roman"/>
          <w:sz w:val="24"/>
          <w:szCs w:val="24"/>
          <w:lang w:eastAsia="pt-BR"/>
        </w:rPr>
        <w:t>A forma de cone das árvores, com os galhos apontando para baixo, evita que a neve se acumule e danifique os ramos e folhas. As folhas são revestidas por uma resina que protege seus tecidos do frio e ajuda a manter a umidade e o calor. Outra adaptação é o pequeno tamanho das folhas, reduzindo a perda de água por </w:t>
      </w:r>
      <w:hyperlink r:id="rId14" w:history="1">
        <w:r w:rsidRPr="00F40029">
          <w:rPr>
            <w:rFonts w:ascii="Times New Roman" w:eastAsia="Times New Roman" w:hAnsi="Times New Roman" w:cs="Times New Roman"/>
            <w:sz w:val="24"/>
            <w:szCs w:val="24"/>
            <w:u w:val="single"/>
            <w:lang w:eastAsia="pt-BR"/>
          </w:rPr>
          <w:t>transpiração</w:t>
        </w:r>
      </w:hyperlink>
      <w:r w:rsidRPr="00F40029">
        <w:rPr>
          <w:rFonts w:ascii="Times New Roman" w:eastAsia="Times New Roman" w:hAnsi="Times New Roman" w:cs="Times New Roman"/>
          <w:sz w:val="24"/>
          <w:szCs w:val="24"/>
          <w:lang w:eastAsia="pt-BR"/>
        </w:rPr>
        <w:t>.</w:t>
      </w:r>
    </w:p>
    <w:p w:rsidR="00F40029" w:rsidRPr="00F40029" w:rsidRDefault="00F40029" w:rsidP="00F40029">
      <w:pPr>
        <w:spacing w:after="100" w:afterAutospacing="1" w:line="240" w:lineRule="auto"/>
        <w:rPr>
          <w:rFonts w:ascii="Times New Roman" w:eastAsia="Times New Roman" w:hAnsi="Times New Roman" w:cs="Times New Roman"/>
          <w:sz w:val="24"/>
          <w:szCs w:val="24"/>
          <w:lang w:eastAsia="pt-BR"/>
        </w:rPr>
      </w:pPr>
      <w:r w:rsidRPr="00F40029">
        <w:rPr>
          <w:rFonts w:ascii="Times New Roman" w:eastAsia="Times New Roman" w:hAnsi="Times New Roman" w:cs="Times New Roman"/>
          <w:sz w:val="24"/>
          <w:szCs w:val="24"/>
          <w:lang w:eastAsia="pt-BR"/>
        </w:rPr>
        <w:t>A flora da Taiga é pouco diversificada devido às baixas temperaturas e água congelada. As árvores crescem próximas umas das outras, formando uma densa cobertura e impedindo a penetração de luz solar intensa. Assim, a vegetação rasteira é pouco representada, sendo constituída por </w:t>
      </w:r>
      <w:hyperlink r:id="rId15" w:history="1">
        <w:r w:rsidRPr="00F40029">
          <w:rPr>
            <w:rFonts w:ascii="Times New Roman" w:eastAsia="Times New Roman" w:hAnsi="Times New Roman" w:cs="Times New Roman"/>
            <w:sz w:val="24"/>
            <w:szCs w:val="24"/>
            <w:u w:val="single"/>
            <w:lang w:eastAsia="pt-BR"/>
          </w:rPr>
          <w:t>musgos</w:t>
        </w:r>
      </w:hyperlink>
      <w:r w:rsidRPr="00F40029">
        <w:rPr>
          <w:rFonts w:ascii="Times New Roman" w:eastAsia="Times New Roman" w:hAnsi="Times New Roman" w:cs="Times New Roman"/>
          <w:sz w:val="24"/>
          <w:szCs w:val="24"/>
          <w:lang w:eastAsia="pt-BR"/>
        </w:rPr>
        <w:t>, </w:t>
      </w:r>
      <w:hyperlink r:id="rId16" w:history="1">
        <w:r w:rsidRPr="00F40029">
          <w:rPr>
            <w:rFonts w:ascii="Times New Roman" w:eastAsia="Times New Roman" w:hAnsi="Times New Roman" w:cs="Times New Roman"/>
            <w:sz w:val="24"/>
            <w:szCs w:val="24"/>
            <w:u w:val="single"/>
            <w:lang w:eastAsia="pt-BR"/>
          </w:rPr>
          <w:t>liquens</w:t>
        </w:r>
      </w:hyperlink>
      <w:r w:rsidRPr="00F40029">
        <w:rPr>
          <w:rFonts w:ascii="Times New Roman" w:eastAsia="Times New Roman" w:hAnsi="Times New Roman" w:cs="Times New Roman"/>
          <w:sz w:val="24"/>
          <w:szCs w:val="24"/>
          <w:lang w:eastAsia="pt-BR"/>
        </w:rPr>
        <w:t> e alguns arbustos.</w:t>
      </w:r>
    </w:p>
    <w:p w:rsidR="00F40029" w:rsidRPr="00F40029" w:rsidRDefault="00F40029" w:rsidP="00F40029">
      <w:pPr>
        <w:spacing w:after="100" w:afterAutospacing="1" w:line="240" w:lineRule="auto"/>
        <w:rPr>
          <w:rFonts w:ascii="Times New Roman" w:eastAsia="Times New Roman" w:hAnsi="Times New Roman" w:cs="Times New Roman"/>
          <w:sz w:val="24"/>
          <w:szCs w:val="24"/>
          <w:lang w:eastAsia="pt-BR"/>
        </w:rPr>
      </w:pPr>
      <w:r w:rsidRPr="00F40029">
        <w:rPr>
          <w:rFonts w:ascii="Times New Roman" w:eastAsia="Times New Roman" w:hAnsi="Times New Roman" w:cs="Times New Roman"/>
          <w:sz w:val="24"/>
          <w:szCs w:val="24"/>
          <w:lang w:eastAsia="pt-BR"/>
        </w:rPr>
        <w:t>Embora a Taiga permaneça inalterada pelo homem em muitas regiões, visto que as condições ambientais são adversas, outras áreas são intensamente exploradas. As árvores da Taiga têm grande valor comercial. No Canadá, elas são utilizadas para produção de papel, uma atividade econômica fundamental para o país. Além disso, a mineração é uma atividade que também vem causando impactos negativos sobre esse bioma.</w:t>
      </w:r>
    </w:p>
    <w:p w:rsidR="00F40029" w:rsidRPr="00F40029" w:rsidRDefault="00F40029" w:rsidP="00F40029">
      <w:pPr>
        <w:spacing w:line="240" w:lineRule="auto"/>
      </w:pPr>
      <w:r w:rsidRPr="00F40029">
        <w:rPr>
          <w:noProof/>
          <w:lang w:eastAsia="pt-BR"/>
        </w:rPr>
        <w:drawing>
          <wp:anchor distT="0" distB="0" distL="114300" distR="114300" simplePos="0" relativeHeight="251661312" behindDoc="0" locked="0" layoutInCell="1" allowOverlap="1">
            <wp:simplePos x="0" y="0"/>
            <wp:positionH relativeFrom="margin">
              <wp:posOffset>1828800</wp:posOffset>
            </wp:positionH>
            <wp:positionV relativeFrom="paragraph">
              <wp:posOffset>-1905</wp:posOffset>
            </wp:positionV>
            <wp:extent cx="2744470" cy="4126865"/>
            <wp:effectExtent l="0" t="0" r="0" b="6985"/>
            <wp:wrapThrough wrapText="bothSides">
              <wp:wrapPolygon edited="0">
                <wp:start x="0" y="0"/>
                <wp:lineTo x="0" y="21537"/>
                <wp:lineTo x="21440" y="21537"/>
                <wp:lineTo x="21440" y="0"/>
                <wp:lineTo x="0" y="0"/>
              </wp:wrapPolygon>
            </wp:wrapThrough>
            <wp:docPr id="10" name="Imagem 10" descr="Resultado de imagem para plantas da ta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m para plantas da taig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4470" cy="412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029" w:rsidRPr="00F40029" w:rsidRDefault="00F40029" w:rsidP="00F40029">
      <w:pPr>
        <w:spacing w:line="240" w:lineRule="auto"/>
      </w:pPr>
    </w:p>
    <w:p w:rsidR="00F40029" w:rsidRPr="00F40029" w:rsidRDefault="00F40029" w:rsidP="00F40029">
      <w:pPr>
        <w:spacing w:line="240" w:lineRule="auto"/>
      </w:pPr>
    </w:p>
    <w:p w:rsidR="00F40029" w:rsidRPr="00F40029" w:rsidRDefault="00F40029" w:rsidP="00F40029">
      <w:pPr>
        <w:spacing w:line="240" w:lineRule="auto"/>
      </w:pPr>
    </w:p>
    <w:p w:rsidR="004F2A9B" w:rsidRPr="00F40029" w:rsidRDefault="00F40029" w:rsidP="00F40029">
      <w:pPr>
        <w:spacing w:line="240" w:lineRule="auto"/>
      </w:pPr>
      <w:r w:rsidRPr="00F40029">
        <w:rPr>
          <w:noProof/>
          <w:lang w:eastAsia="pt-BR"/>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3307715</wp:posOffset>
            </wp:positionV>
            <wp:extent cx="4530725" cy="3020695"/>
            <wp:effectExtent l="0" t="0" r="3175" b="8255"/>
            <wp:wrapThrough wrapText="bothSides">
              <wp:wrapPolygon edited="0">
                <wp:start x="0" y="0"/>
                <wp:lineTo x="0" y="21523"/>
                <wp:lineTo x="21524" y="21523"/>
                <wp:lineTo x="21524" y="0"/>
                <wp:lineTo x="0" y="0"/>
              </wp:wrapPolygon>
            </wp:wrapThrough>
            <wp:docPr id="8" name="Imagem 8" descr="https://thumbs.dreamstime.com/x/taiga-de-baikal-das-plantas-5707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humbs.dreamstime.com/x/taiga-de-baikal-das-plantas-5707025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0725" cy="302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029">
        <w:rPr>
          <w:noProof/>
          <w:lang w:eastAsia="pt-BR"/>
        </w:rPr>
        <w:drawing>
          <wp:anchor distT="0" distB="0" distL="114300" distR="114300" simplePos="0" relativeHeight="251660288" behindDoc="0" locked="0" layoutInCell="1" allowOverlap="1">
            <wp:simplePos x="0" y="0"/>
            <wp:positionH relativeFrom="margin">
              <wp:align>left</wp:align>
            </wp:positionH>
            <wp:positionV relativeFrom="paragraph">
              <wp:posOffset>6451600</wp:posOffset>
            </wp:positionV>
            <wp:extent cx="4763135" cy="3575685"/>
            <wp:effectExtent l="0" t="0" r="0" b="5715"/>
            <wp:wrapThrough wrapText="bothSides">
              <wp:wrapPolygon edited="0">
                <wp:start x="0" y="0"/>
                <wp:lineTo x="0" y="21519"/>
                <wp:lineTo x="21511" y="21519"/>
                <wp:lineTo x="21511" y="0"/>
                <wp:lineTo x="0" y="0"/>
              </wp:wrapPolygon>
            </wp:wrapThrough>
            <wp:docPr id="9" name="Imagem 9" descr="https://www.punmiris.com/himg/o.18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punmiris.com/himg/o.1824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357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029">
        <w:rPr>
          <w:rFonts w:ascii="Times New Roman" w:eastAsia="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760595" cy="3182620"/>
            <wp:effectExtent l="0" t="0" r="1905" b="0"/>
            <wp:wrapThrough wrapText="bothSides">
              <wp:wrapPolygon edited="0">
                <wp:start x="0" y="0"/>
                <wp:lineTo x="0" y="21462"/>
                <wp:lineTo x="21522" y="21462"/>
                <wp:lineTo x="21522" y="0"/>
                <wp:lineTo x="0" y="0"/>
              </wp:wrapPolygon>
            </wp:wrapThrough>
            <wp:docPr id="3" name="Imagem 3" descr="Taiga ou Floresta Boreal, na Sibéria (Rússia). Foto: Daniel Prudek / Shutterstock.co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iga ou Floresta Boreal, na Sibéria (Rússia). Foto: Daniel Prudek / Shutterstock.co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0595" cy="3182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2A9B" w:rsidRPr="00F40029" w:rsidSect="00F40029">
      <w:pgSz w:w="11906" w:h="16838"/>
      <w:pgMar w:top="426" w:right="282"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C2"/>
    <w:rsid w:val="001B0DF1"/>
    <w:rsid w:val="0039391D"/>
    <w:rsid w:val="004F2A9B"/>
    <w:rsid w:val="00575AC1"/>
    <w:rsid w:val="006460C2"/>
    <w:rsid w:val="00B76B94"/>
    <w:rsid w:val="00F40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154D"/>
  <w15:chartTrackingRefBased/>
  <w15:docId w15:val="{86D79AEC-2BC2-4F37-A972-E4637476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F40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460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60C2"/>
    <w:rPr>
      <w:rFonts w:ascii="Segoe UI" w:hAnsi="Segoe UI" w:cs="Segoe UI"/>
      <w:sz w:val="18"/>
      <w:szCs w:val="18"/>
    </w:rPr>
  </w:style>
  <w:style w:type="character" w:customStyle="1" w:styleId="Ttulo1Char">
    <w:name w:val="Título 1 Char"/>
    <w:basedOn w:val="Fontepargpadro"/>
    <w:link w:val="Ttulo1"/>
    <w:uiPriority w:val="9"/>
    <w:rsid w:val="00F40029"/>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F40029"/>
  </w:style>
  <w:style w:type="character" w:styleId="Hyperlink">
    <w:name w:val="Hyperlink"/>
    <w:basedOn w:val="Fontepargpadro"/>
    <w:uiPriority w:val="99"/>
    <w:semiHidden/>
    <w:unhideWhenUsed/>
    <w:rsid w:val="00F40029"/>
    <w:rPr>
      <w:color w:val="0000FF"/>
      <w:u w:val="single"/>
    </w:rPr>
  </w:style>
  <w:style w:type="paragraph" w:styleId="NormalWeb">
    <w:name w:val="Normal (Web)"/>
    <w:basedOn w:val="Normal"/>
    <w:uiPriority w:val="99"/>
    <w:semiHidden/>
    <w:unhideWhenUsed/>
    <w:rsid w:val="00F400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0029"/>
    <w:rPr>
      <w:b/>
      <w:bCs/>
    </w:rPr>
  </w:style>
  <w:style w:type="paragraph" w:customStyle="1" w:styleId="wp-caption-text">
    <w:name w:val="wp-caption-text"/>
    <w:basedOn w:val="Normal"/>
    <w:rsid w:val="00F400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2198">
      <w:bodyDiv w:val="1"/>
      <w:marLeft w:val="0"/>
      <w:marRight w:val="0"/>
      <w:marTop w:val="0"/>
      <w:marBottom w:val="0"/>
      <w:divBdr>
        <w:top w:val="none" w:sz="0" w:space="0" w:color="auto"/>
        <w:left w:val="none" w:sz="0" w:space="0" w:color="auto"/>
        <w:bottom w:val="none" w:sz="0" w:space="0" w:color="auto"/>
        <w:right w:val="none" w:sz="0" w:space="0" w:color="auto"/>
      </w:divBdr>
      <w:divsChild>
        <w:div w:id="1995447367">
          <w:marLeft w:val="0"/>
          <w:marRight w:val="0"/>
          <w:marTop w:val="0"/>
          <w:marBottom w:val="150"/>
          <w:divBdr>
            <w:top w:val="none" w:sz="0" w:space="0" w:color="auto"/>
            <w:left w:val="none" w:sz="0" w:space="0" w:color="auto"/>
            <w:bottom w:val="none" w:sz="0" w:space="0" w:color="auto"/>
            <w:right w:val="none" w:sz="0" w:space="0" w:color="auto"/>
          </w:divBdr>
          <w:divsChild>
            <w:div w:id="890579580">
              <w:marLeft w:val="0"/>
              <w:marRight w:val="0"/>
              <w:marTop w:val="150"/>
              <w:marBottom w:val="150"/>
              <w:divBdr>
                <w:top w:val="none" w:sz="0" w:space="0" w:color="auto"/>
                <w:left w:val="none" w:sz="0" w:space="0" w:color="auto"/>
                <w:bottom w:val="none" w:sz="0" w:space="0" w:color="auto"/>
                <w:right w:val="none" w:sz="0" w:space="0" w:color="auto"/>
              </w:divBdr>
            </w:div>
          </w:divsChild>
        </w:div>
        <w:div w:id="130878239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escola.com/estados-unidos/alasca/" TargetMode="External"/><Relationship Id="rId13" Type="http://schemas.openxmlformats.org/officeDocument/2006/relationships/hyperlink" Target="http://www.infoescola.com/clima/inverno/"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www.infoescola.com/geografia/america-do-norte/" TargetMode="External"/><Relationship Id="rId12" Type="http://schemas.openxmlformats.org/officeDocument/2006/relationships/hyperlink" Target="http://www.infoescola.com/biologia/fotossintese/"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infoescola.com/biologia/liquens/" TargetMode="External"/><Relationship Id="rId20" Type="http://schemas.openxmlformats.org/officeDocument/2006/relationships/hyperlink" Target="http://www.infoescola.com/wp-content/uploads/2007/08/taiga.jpg" TargetMode="External"/><Relationship Id="rId1" Type="http://schemas.openxmlformats.org/officeDocument/2006/relationships/styles" Target="styles.xml"/><Relationship Id="rId6" Type="http://schemas.openxmlformats.org/officeDocument/2006/relationships/hyperlink" Target="http://www.infoescola.com/asia/siberia/" TargetMode="External"/><Relationship Id="rId11" Type="http://schemas.openxmlformats.org/officeDocument/2006/relationships/hyperlink" Target="http://www.infoescola.com/biomas/tundra/" TargetMode="External"/><Relationship Id="rId5" Type="http://schemas.openxmlformats.org/officeDocument/2006/relationships/hyperlink" Target="http://www.infoescola.com/geografia/asia/" TargetMode="External"/><Relationship Id="rId15" Type="http://schemas.openxmlformats.org/officeDocument/2006/relationships/hyperlink" Target="http://www.infoescola.com/plantas/musgos/" TargetMode="External"/><Relationship Id="rId23" Type="http://schemas.openxmlformats.org/officeDocument/2006/relationships/theme" Target="theme/theme1.xml"/><Relationship Id="rId10" Type="http://schemas.openxmlformats.org/officeDocument/2006/relationships/hyperlink" Target="http://www.infoescola.com/geografia/europa/" TargetMode="External"/><Relationship Id="rId19" Type="http://schemas.openxmlformats.org/officeDocument/2006/relationships/image" Target="media/image3.jpeg"/><Relationship Id="rId4" Type="http://schemas.openxmlformats.org/officeDocument/2006/relationships/hyperlink" Target="http://www.infoescola.com/biologia/coniferas-filo-coniferophyta/" TargetMode="External"/><Relationship Id="rId9" Type="http://schemas.openxmlformats.org/officeDocument/2006/relationships/hyperlink" Target="http://www.infoescola.com/geografia/groenlandia/" TargetMode="External"/><Relationship Id="rId14" Type="http://schemas.openxmlformats.org/officeDocument/2006/relationships/hyperlink" Target="http://www.infoescola.com/biologia/transpiracao/"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2</Pages>
  <Words>512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2017-04-24T23:22:00Z</cp:lastPrinted>
  <dcterms:created xsi:type="dcterms:W3CDTF">2017-04-24T22:18:00Z</dcterms:created>
  <dcterms:modified xsi:type="dcterms:W3CDTF">2017-04-25T14:47:00Z</dcterms:modified>
</cp:coreProperties>
</file>