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44" w:rsidRPr="00612244" w:rsidRDefault="00612244" w:rsidP="0061224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spacing w:val="2"/>
          <w:kern w:val="36"/>
          <w:sz w:val="41"/>
          <w:szCs w:val="43"/>
          <w:lang w:eastAsia="pt-BR"/>
        </w:rPr>
      </w:pPr>
      <w:r w:rsidRPr="00612244">
        <w:rPr>
          <w:rFonts w:ascii="Helvetica" w:eastAsia="Times New Roman" w:hAnsi="Helvetica" w:cs="Times New Roman"/>
          <w:b/>
          <w:bCs/>
          <w:spacing w:val="2"/>
          <w:kern w:val="36"/>
          <w:sz w:val="41"/>
          <w:szCs w:val="43"/>
          <w:lang w:eastAsia="pt-BR"/>
        </w:rPr>
        <w:t>Objetos do folclore</w:t>
      </w:r>
    </w:p>
    <w:p w:rsidR="00612244" w:rsidRPr="00612244" w:rsidRDefault="00612244">
      <w:pPr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sectPr w:rsidR="00612244" w:rsidRPr="00612244" w:rsidSect="006122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12244">
        <w:rPr>
          <w:rFonts w:ascii="Helvetica" w:hAnsi="Helvetica"/>
          <w:spacing w:val="2"/>
          <w:sz w:val="26"/>
          <w:szCs w:val="28"/>
          <w:shd w:val="clear" w:color="auto" w:fill="FFFFFF"/>
        </w:rPr>
        <w:t xml:space="preserve">O folclore é um conjunto de tradições, costumes e hábitos populares. A palavra folclore vem do inglês </w:t>
      </w:r>
      <w:bookmarkStart w:id="0" w:name="_GoBack"/>
      <w:bookmarkEnd w:id="0"/>
      <w:r w:rsidRPr="00612244">
        <w:rPr>
          <w:rFonts w:ascii="Helvetica" w:hAnsi="Helvetica"/>
          <w:spacing w:val="2"/>
          <w:sz w:val="26"/>
          <w:szCs w:val="28"/>
          <w:shd w:val="clear" w:color="auto" w:fill="FFFFFF"/>
        </w:rPr>
        <w:t>antigo “folk”, que significa povo; e “</w:t>
      </w:r>
      <w:proofErr w:type="spellStart"/>
      <w:r w:rsidRPr="00612244">
        <w:rPr>
          <w:rFonts w:ascii="Helvetica" w:hAnsi="Helvetica"/>
          <w:spacing w:val="2"/>
          <w:sz w:val="26"/>
          <w:szCs w:val="28"/>
          <w:shd w:val="clear" w:color="auto" w:fill="FFFFFF"/>
        </w:rPr>
        <w:t>lore</w:t>
      </w:r>
      <w:proofErr w:type="spellEnd"/>
      <w:r w:rsidRPr="00612244">
        <w:rPr>
          <w:rFonts w:ascii="Helvetica" w:hAnsi="Helvetica"/>
          <w:spacing w:val="2"/>
          <w:sz w:val="26"/>
          <w:szCs w:val="28"/>
          <w:shd w:val="clear" w:color="auto" w:fill="FFFFFF"/>
        </w:rPr>
        <w:t>”, que significa cultura, ou seja, o folclore é a cultura do povo.</w:t>
      </w:r>
      <w:r w:rsidRPr="00612244">
        <w:rPr>
          <w:rFonts w:ascii="Helvetica" w:hAnsi="Helvetica"/>
          <w:spacing w:val="2"/>
          <w:sz w:val="26"/>
          <w:szCs w:val="28"/>
        </w:rPr>
        <w:br/>
      </w:r>
      <w:r w:rsidRPr="00612244">
        <w:rPr>
          <w:rFonts w:ascii="Helvetica" w:hAnsi="Helvetica"/>
          <w:spacing w:val="2"/>
          <w:sz w:val="26"/>
          <w:szCs w:val="28"/>
        </w:rPr>
        <w:br/>
      </w:r>
      <w:r w:rsidRPr="00612244">
        <w:rPr>
          <w:rFonts w:ascii="Helvetica" w:hAnsi="Helvetica"/>
          <w:spacing w:val="2"/>
          <w:sz w:val="26"/>
          <w:szCs w:val="28"/>
          <w:shd w:val="clear" w:color="auto" w:fill="FFFFFF"/>
        </w:rPr>
        <w:t>Dentro do folclore, temos bens imateriais, que estão ligados ao comportamento humano e à cultura espontânea. Esta área contempla os usos, costumes, festas, lendas, celebrações, sabedoria popular, linguagem, superstições e crendices.</w:t>
      </w:r>
      <w:r w:rsidRPr="00612244">
        <w:rPr>
          <w:rFonts w:ascii="Helvetica" w:hAnsi="Helvetica"/>
          <w:spacing w:val="2"/>
          <w:sz w:val="26"/>
          <w:szCs w:val="28"/>
        </w:rPr>
        <w:br/>
      </w:r>
      <w:r w:rsidRPr="00612244">
        <w:rPr>
          <w:rFonts w:ascii="Helvetica" w:hAnsi="Helvetica"/>
          <w:spacing w:val="2"/>
          <w:sz w:val="26"/>
          <w:szCs w:val="28"/>
        </w:rPr>
        <w:br/>
      </w:r>
      <w:r w:rsidRPr="00612244">
        <w:rPr>
          <w:rFonts w:ascii="Helvetica" w:hAnsi="Helvetica"/>
          <w:spacing w:val="2"/>
          <w:sz w:val="26"/>
          <w:szCs w:val="28"/>
          <w:shd w:val="clear" w:color="auto" w:fill="FFFFFF"/>
        </w:rPr>
        <w:t>Ainda dentro do folclore, temos os bens materiais, que são os objetos, as moradias, os artefatos, a comida, os utensílios, os transportes e a arte popular. Neste contexto, existem diversos objetos que fazem parte do folclore.</w:t>
      </w:r>
      <w:r w:rsidRPr="00612244">
        <w:rPr>
          <w:rFonts w:ascii="Helvetica" w:hAnsi="Helvetica"/>
          <w:spacing w:val="2"/>
          <w:sz w:val="26"/>
          <w:szCs w:val="28"/>
        </w:rPr>
        <w:br/>
      </w:r>
      <w:r w:rsidRPr="00612244">
        <w:rPr>
          <w:rFonts w:ascii="Helvetica" w:hAnsi="Helvetica"/>
          <w:spacing w:val="2"/>
          <w:sz w:val="26"/>
          <w:szCs w:val="28"/>
        </w:rPr>
        <w:br/>
      </w:r>
      <w:r w:rsidRPr="00612244">
        <w:rPr>
          <w:rFonts w:ascii="Helvetica" w:hAnsi="Helvetica"/>
          <w:spacing w:val="2"/>
          <w:sz w:val="26"/>
          <w:szCs w:val="28"/>
          <w:u w:val="single"/>
          <w:shd w:val="clear" w:color="auto" w:fill="FFFFFF"/>
        </w:rPr>
        <w:t>Confira alguns objetos que estão ligados ao folclore e à cultura popular:</w:t>
      </w:r>
      <w:r w:rsidRPr="00612244">
        <w:rPr>
          <w:rFonts w:ascii="Helvetica" w:hAnsi="Helvetica"/>
          <w:spacing w:val="2"/>
          <w:sz w:val="26"/>
          <w:szCs w:val="28"/>
        </w:rPr>
        <w:br/>
      </w:r>
      <w:r w:rsidRPr="00612244">
        <w:rPr>
          <w:rFonts w:ascii="Helvetica" w:hAnsi="Helvetica"/>
          <w:color w:val="000000"/>
          <w:spacing w:val="2"/>
          <w:sz w:val="26"/>
          <w:szCs w:val="28"/>
        </w:rPr>
        <w:br/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 xml:space="preserve">1 – </w:t>
      </w:r>
    </w:p>
    <w:p w:rsidR="00612244" w:rsidRDefault="00612244">
      <w:pPr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</w:pP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Pipa (Papagaio)</w:t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2 – Máscaras</w:t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3 – Miçangas</w:t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4 – Estilingues (Bodoques)</w:t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5 - Bolas de gude</w:t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6 - Bonecas de pano</w:t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7 – Livros de Cordel</w:t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8 – Pião</w:t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9 – Cerâmicas</w:t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10 – Cuias</w:t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11 – Cabaças</w:t>
      </w:r>
    </w:p>
    <w:p w:rsidR="00612244" w:rsidRPr="00612244" w:rsidRDefault="00612244">
      <w:pPr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sectPr w:rsidR="00612244" w:rsidRPr="00612244" w:rsidSect="006122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>12 – Cestos de Palha</w:t>
      </w:r>
      <w:r w:rsidRPr="00612244">
        <w:rPr>
          <w:rStyle w:val="Forte"/>
          <w:rFonts w:ascii="Helvetica" w:hAnsi="Helvetica"/>
          <w:color w:val="000000"/>
          <w:spacing w:val="2"/>
          <w:sz w:val="26"/>
          <w:szCs w:val="28"/>
          <w:shd w:val="clear" w:color="auto" w:fill="FFFFFF"/>
        </w:rPr>
        <w:tab/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</w:p>
    <w:p w:rsidR="00A50BB2" w:rsidRPr="00612244" w:rsidRDefault="00612244">
      <w:pPr>
        <w:rPr>
          <w:rFonts w:ascii="Helvetica" w:hAnsi="Helvetica"/>
          <w:bCs/>
          <w:color w:val="000000"/>
          <w:spacing w:val="2"/>
          <w:sz w:val="26"/>
          <w:szCs w:val="28"/>
          <w:shd w:val="clear" w:color="auto" w:fill="FFFFFF"/>
        </w:rPr>
      </w:pPr>
      <w:r w:rsidRPr="00612244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315135</wp:posOffset>
            </wp:positionH>
            <wp:positionV relativeFrom="paragraph">
              <wp:posOffset>4795</wp:posOffset>
            </wp:positionV>
            <wp:extent cx="5400040" cy="3524885"/>
            <wp:effectExtent l="0" t="0" r="0" b="0"/>
            <wp:wrapNone/>
            <wp:docPr id="1" name="Imagem 1" descr="Resultado de imagem para folc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olclo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4">
        <w:rPr>
          <w:rFonts w:ascii="Helvetica" w:hAnsi="Helvetica"/>
          <w:b/>
          <w:bCs/>
          <w:color w:val="000000"/>
          <w:spacing w:val="2"/>
          <w:sz w:val="26"/>
          <w:szCs w:val="28"/>
          <w:shd w:val="clear" w:color="auto" w:fill="FFFFFF"/>
        </w:rPr>
        <w:br/>
      </w:r>
    </w:p>
    <w:sectPr w:rsidR="00A50BB2" w:rsidRPr="00612244" w:rsidSect="0061224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44"/>
    <w:rsid w:val="00612244"/>
    <w:rsid w:val="008F3B8D"/>
    <w:rsid w:val="00A327E1"/>
    <w:rsid w:val="00A50BB2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922E"/>
  <w15:chartTrackingRefBased/>
  <w15:docId w15:val="{97BE3EE5-5BAB-4FF2-A1D4-7DA328CF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2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1224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122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2017-08-07T22:42:00Z</cp:lastPrinted>
  <dcterms:created xsi:type="dcterms:W3CDTF">2017-08-07T22:39:00Z</dcterms:created>
  <dcterms:modified xsi:type="dcterms:W3CDTF">2017-08-08T00:52:00Z</dcterms:modified>
</cp:coreProperties>
</file>