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DC" w:rsidRPr="00E865DC" w:rsidRDefault="00E865DC" w:rsidP="00E865DC">
      <w:pPr>
        <w:shd w:val="clear" w:color="auto" w:fill="FFFFFF"/>
        <w:spacing w:after="540" w:line="240" w:lineRule="auto"/>
        <w:outlineLvl w:val="0"/>
        <w:rPr>
          <w:rFonts w:ascii="Raleway" w:eastAsia="Times New Roman" w:hAnsi="Raleway" w:cs="Times New Roman"/>
          <w:b/>
          <w:bCs/>
          <w:caps/>
          <w:color w:val="1B1B1B"/>
          <w:kern w:val="36"/>
          <w:sz w:val="42"/>
          <w:szCs w:val="42"/>
          <w:lang w:eastAsia="pt-BR"/>
        </w:rPr>
      </w:pPr>
      <w:r w:rsidRPr="00E865DC">
        <w:rPr>
          <w:rFonts w:ascii="Raleway" w:eastAsia="Times New Roman" w:hAnsi="Raleway" w:cs="Times New Roman"/>
          <w:b/>
          <w:bCs/>
          <w:caps/>
          <w:color w:val="1B1B1B"/>
          <w:kern w:val="36"/>
          <w:sz w:val="42"/>
          <w:szCs w:val="42"/>
          <w:lang w:eastAsia="pt-BR"/>
        </w:rPr>
        <w:t>ECONOMI</w:t>
      </w:r>
      <w:bookmarkStart w:id="0" w:name="_GoBack"/>
      <w:bookmarkEnd w:id="0"/>
      <w:r w:rsidRPr="00E865DC">
        <w:rPr>
          <w:rFonts w:ascii="Raleway" w:eastAsia="Times New Roman" w:hAnsi="Raleway" w:cs="Times New Roman"/>
          <w:b/>
          <w:bCs/>
          <w:caps/>
          <w:color w:val="1B1B1B"/>
          <w:kern w:val="36"/>
          <w:sz w:val="42"/>
          <w:szCs w:val="42"/>
          <w:lang w:eastAsia="pt-BR"/>
        </w:rPr>
        <w:t>A DO BRASIL</w:t>
      </w:r>
    </w:p>
    <w:p w:rsidR="00E865DC" w:rsidRPr="00E865DC" w:rsidRDefault="00E865DC" w:rsidP="00E865DC">
      <w:pPr>
        <w:spacing w:after="225" w:line="360" w:lineRule="atLeast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A grande extensão territorial do Brasil proporciona possibilidades para a execução de várias atividades econômicas. Além da existência de riquezas minerais, a sua grande extensão territorial pode ser destinada à atividade agropecuária.</w:t>
      </w:r>
    </w:p>
    <w:p w:rsidR="00E865DC" w:rsidRPr="00E865DC" w:rsidRDefault="00E865DC" w:rsidP="00E865DC">
      <w:pPr>
        <w:spacing w:after="0" w:line="360" w:lineRule="atLeast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O </w:t>
      </w:r>
      <w:r w:rsidRPr="00E865D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t-BR"/>
        </w:rPr>
        <w:t>Brasil</w:t>
      </w: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 é um país que apresenta uma </w:t>
      </w:r>
      <w:r w:rsidRPr="00E865D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t-BR"/>
        </w:rPr>
        <w:t>economia sólida</w:t>
      </w: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, é exportador de uma grande variedade de produtos, fato que fortalece sua economia. As atividades de agropecuária, indústria e serviços são bem atuantes e contribuem para o crescimento do PIB (Produto Interno Bruto). Em 2008, o PIB brasileiro apresentou crescimento de 5,1% em relação à produção de 2007, a quantia totalizada foi de R$ 2,889 trilhões.</w:t>
      </w:r>
    </w:p>
    <w:p w:rsidR="00E865DC" w:rsidRPr="00E865DC" w:rsidRDefault="00E865DC" w:rsidP="00E865DC">
      <w:pPr>
        <w:spacing w:after="0" w:line="360" w:lineRule="atLeast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As </w:t>
      </w:r>
      <w:r w:rsidRPr="00E865D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t-BR"/>
        </w:rPr>
        <w:t>exportações</w:t>
      </w: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 xml:space="preserve"> atingiram em 2008 a quantia de US$ 197,9 bilhões, e </w:t>
      </w:r>
      <w:proofErr w:type="spellStart"/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as</w:t>
      </w:r>
      <w:r w:rsidRPr="00E865D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t-BR"/>
        </w:rPr>
        <w:t>importações</w:t>
      </w:r>
      <w:proofErr w:type="spellEnd"/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 US$ 173,2 bilhões, o saldo da balança comercial (diferença entre exportação e importação) foi de US$ 24,7 bilhões, ou seja, o país exportou mais que importou.</w:t>
      </w:r>
    </w:p>
    <w:p w:rsidR="00E865DC" w:rsidRPr="00E865DC" w:rsidRDefault="00E865DC" w:rsidP="00E865DC">
      <w:pPr>
        <w:spacing w:after="0" w:line="360" w:lineRule="atLeast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Os </w:t>
      </w:r>
      <w:r w:rsidRPr="00E865D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t-BR"/>
        </w:rPr>
        <w:t>principais produtos que o Brasil exporta são</w:t>
      </w: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: minério de ferro, aço, soja e derivados, automóveis, cana-de-açúcar, aviões, carne bovina, café e carne de frango.</w:t>
      </w:r>
    </w:p>
    <w:p w:rsidR="00E865DC" w:rsidRPr="00E865DC" w:rsidRDefault="00E865DC" w:rsidP="00E865DC">
      <w:pPr>
        <w:spacing w:after="0" w:line="360" w:lineRule="atLeast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Os </w:t>
      </w:r>
      <w:r w:rsidRPr="00E865D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t-BR"/>
        </w:rPr>
        <w:t>produtos mais importados pelo país são</w:t>
      </w: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: petróleo bruto, produtos eletrônicos, peças para veículos, medicamentos, automóveis, óleos combustíveis, gás natural e motores para aviação.</w:t>
      </w:r>
    </w:p>
    <w:p w:rsidR="00E865DC" w:rsidRPr="00E865DC" w:rsidRDefault="00E865DC" w:rsidP="00E865DC">
      <w:pPr>
        <w:spacing w:after="0" w:line="360" w:lineRule="atLeast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O Brasil, juntamente à Argentina, Uruguai e Paraguai, forma o bloco econômico denominado </w:t>
      </w:r>
      <w:proofErr w:type="gramStart"/>
      <w:r w:rsidRPr="00E865D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t-BR"/>
        </w:rPr>
        <w:t>Mercosul</w:t>
      </w:r>
      <w:proofErr w:type="gramEnd"/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 (Mercado Comum do Sul). Além desse bloco econômico, o Brasil também integra a OMC (Organização Mundial de Comércio).</w:t>
      </w:r>
    </w:p>
    <w:p w:rsidR="00E865DC" w:rsidRPr="00E865DC" w:rsidRDefault="00E865DC" w:rsidP="00E865DC">
      <w:pPr>
        <w:spacing w:after="0" w:line="360" w:lineRule="atLeast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Cada região brasileira apresenta especificidades nas atividades econômicas, são elas:</w:t>
      </w: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br/>
      </w: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br/>
      </w:r>
      <w:proofErr w:type="gramStart"/>
      <w:r w:rsidRPr="00E865D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t-BR"/>
        </w:rPr>
        <w:t>Norte</w:t>
      </w:r>
      <w:proofErr w:type="gramEnd"/>
    </w:p>
    <w:p w:rsidR="00E865DC" w:rsidRPr="00E865DC" w:rsidRDefault="00E865DC" w:rsidP="00E865DC">
      <w:pPr>
        <w:spacing w:after="225" w:line="360" w:lineRule="atLeast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A economia da região Norte baseia-se, principalmente, no extrativismo vegetal de produtos como madeira, látex, açaí e castanha. A atividade de mineração também é muito forte na região, principalmente extração de ferro, cobre e ouro. Merece destaque também a Zona Franca de Manaus.</w:t>
      </w:r>
    </w:p>
    <w:p w:rsidR="00E865DC" w:rsidRPr="00E865DC" w:rsidRDefault="00E865DC" w:rsidP="00E865DC">
      <w:pPr>
        <w:spacing w:after="0" w:line="360" w:lineRule="atLeast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t-BR"/>
        </w:rPr>
        <w:t>Nordeste</w:t>
      </w:r>
    </w:p>
    <w:p w:rsidR="00E865DC" w:rsidRPr="00E865DC" w:rsidRDefault="00E865DC" w:rsidP="00E865DC">
      <w:pPr>
        <w:spacing w:after="225" w:line="360" w:lineRule="atLeast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A economia dessa região é bem diversificada, o turismo é muito forte, há uma grande presença de indústrias, agronegócio e exploração de petróleo. A cana-de-açúcar é o principal produto agrícola da região.</w:t>
      </w:r>
    </w:p>
    <w:p w:rsidR="00E865DC" w:rsidRPr="00E865DC" w:rsidRDefault="00E865DC" w:rsidP="00E865DC">
      <w:pPr>
        <w:spacing w:after="0" w:line="360" w:lineRule="atLeast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t-BR"/>
        </w:rPr>
        <w:t>Centro-Oeste</w:t>
      </w:r>
    </w:p>
    <w:p w:rsidR="00E865DC" w:rsidRPr="00E865DC" w:rsidRDefault="00E865DC" w:rsidP="00E865DC">
      <w:pPr>
        <w:spacing w:after="225" w:line="360" w:lineRule="atLeast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A economia gira em torno da agropecuária (plantações de soja, milho, entre outros), pecuária bovina e indústrias.</w:t>
      </w:r>
    </w:p>
    <w:p w:rsidR="00E865DC" w:rsidRPr="00E865DC" w:rsidRDefault="00E865DC" w:rsidP="00E865DC">
      <w:pPr>
        <w:spacing w:after="0" w:line="360" w:lineRule="atLeast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t-BR"/>
        </w:rPr>
        <w:t>Sudeste</w:t>
      </w:r>
    </w:p>
    <w:p w:rsidR="00E865DC" w:rsidRPr="00E865DC" w:rsidRDefault="00E865DC" w:rsidP="00E865DC">
      <w:pPr>
        <w:spacing w:after="225" w:line="360" w:lineRule="atLeast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Apresenta o maior parque industrial do Brasil. Abriga as maiores montadoras e siderúrgicas do país. Os serviços e o comércio são bem sofisticados e diversificados, além de representarem a principal atividade econômica da região.</w:t>
      </w:r>
    </w:p>
    <w:p w:rsidR="00E865DC" w:rsidRPr="00E865DC" w:rsidRDefault="00E865DC" w:rsidP="00E865DC">
      <w:pPr>
        <w:spacing w:after="0" w:line="360" w:lineRule="atLeast"/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</w:pPr>
      <w:r w:rsidRPr="00E865DC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t-BR"/>
        </w:rPr>
        <w:t>Sul</w:t>
      </w:r>
    </w:p>
    <w:p w:rsidR="00E865DC" w:rsidRDefault="00E865DC" w:rsidP="00E865DC">
      <w:pPr>
        <w:spacing w:after="225" w:line="360" w:lineRule="atLeast"/>
      </w:pPr>
      <w:r w:rsidRPr="00E865DC">
        <w:rPr>
          <w:rFonts w:ascii="inherit" w:eastAsia="Times New Roman" w:hAnsi="inherit" w:cs="Times New Roman"/>
          <w:color w:val="000000"/>
          <w:sz w:val="24"/>
          <w:szCs w:val="24"/>
          <w:lang w:eastAsia="pt-BR"/>
        </w:rPr>
        <w:t>A maior parte das riquezas provém do setor de serviços, o ramo industrial é representado, principalmente, pelos setores metalúrgico, automobilístico, têxtil e alimentício. A agropecuária é bem forte na região.</w:t>
      </w:r>
    </w:p>
    <w:sectPr w:rsidR="00E865DC" w:rsidSect="00E86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7D2"/>
    <w:multiLevelType w:val="multilevel"/>
    <w:tmpl w:val="6E16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DC"/>
    <w:rsid w:val="00876613"/>
    <w:rsid w:val="008F6F05"/>
    <w:rsid w:val="00C903C3"/>
    <w:rsid w:val="00E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86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6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65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65D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finicao">
    <w:name w:val="definicao"/>
    <w:basedOn w:val="Fontepargpadro"/>
    <w:rsid w:val="00E865DC"/>
  </w:style>
  <w:style w:type="character" w:customStyle="1" w:styleId="texto-compartilhe">
    <w:name w:val="texto-compartilhe"/>
    <w:basedOn w:val="Fontepargpadro"/>
    <w:rsid w:val="00E865DC"/>
  </w:style>
  <w:style w:type="paragraph" w:styleId="NormalWeb">
    <w:name w:val="Normal (Web)"/>
    <w:basedOn w:val="Normal"/>
    <w:uiPriority w:val="99"/>
    <w:semiHidden/>
    <w:unhideWhenUsed/>
    <w:rsid w:val="00E8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mnia-new-ads-span">
    <w:name w:val="omnia-new-ads-span"/>
    <w:basedOn w:val="Fontepargpadro"/>
    <w:rsid w:val="00E865DC"/>
  </w:style>
  <w:style w:type="character" w:customStyle="1" w:styleId="apple-converted-space">
    <w:name w:val="apple-converted-space"/>
    <w:basedOn w:val="Fontepargpadro"/>
    <w:rsid w:val="00E865DC"/>
  </w:style>
  <w:style w:type="character" w:styleId="Forte">
    <w:name w:val="Strong"/>
    <w:basedOn w:val="Fontepargpadro"/>
    <w:uiPriority w:val="22"/>
    <w:qFormat/>
    <w:rsid w:val="00E865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86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6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65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65D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efinicao">
    <w:name w:val="definicao"/>
    <w:basedOn w:val="Fontepargpadro"/>
    <w:rsid w:val="00E865DC"/>
  </w:style>
  <w:style w:type="character" w:customStyle="1" w:styleId="texto-compartilhe">
    <w:name w:val="texto-compartilhe"/>
    <w:basedOn w:val="Fontepargpadro"/>
    <w:rsid w:val="00E865DC"/>
  </w:style>
  <w:style w:type="paragraph" w:styleId="NormalWeb">
    <w:name w:val="Normal (Web)"/>
    <w:basedOn w:val="Normal"/>
    <w:uiPriority w:val="99"/>
    <w:semiHidden/>
    <w:unhideWhenUsed/>
    <w:rsid w:val="00E8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mnia-new-ads-span">
    <w:name w:val="omnia-new-ads-span"/>
    <w:basedOn w:val="Fontepargpadro"/>
    <w:rsid w:val="00E865DC"/>
  </w:style>
  <w:style w:type="character" w:customStyle="1" w:styleId="apple-converted-space">
    <w:name w:val="apple-converted-space"/>
    <w:basedOn w:val="Fontepargpadro"/>
    <w:rsid w:val="00E865DC"/>
  </w:style>
  <w:style w:type="character" w:styleId="Forte">
    <w:name w:val="Strong"/>
    <w:basedOn w:val="Fontepargpadro"/>
    <w:uiPriority w:val="22"/>
    <w:qFormat/>
    <w:rsid w:val="00E865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0747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6929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206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cp:lastPrinted>2016-10-08T18:06:00Z</cp:lastPrinted>
  <dcterms:created xsi:type="dcterms:W3CDTF">2016-10-08T18:06:00Z</dcterms:created>
  <dcterms:modified xsi:type="dcterms:W3CDTF">2016-10-09T05:50:00Z</dcterms:modified>
</cp:coreProperties>
</file>